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787" w:rsidRPr="009E0787" w:rsidRDefault="009E0787" w:rsidP="009E0787">
      <w:pPr>
        <w:spacing w:after="0" w:line="240" w:lineRule="auto"/>
        <w:jc w:val="center"/>
        <w:rPr>
          <w:b/>
          <w:sz w:val="24"/>
        </w:rPr>
      </w:pPr>
      <w:r w:rsidRPr="009E0787">
        <w:rPr>
          <w:b/>
          <w:sz w:val="24"/>
        </w:rPr>
        <w:t>REQUEST FOR PROPOSALS</w:t>
      </w:r>
    </w:p>
    <w:p w:rsidR="009E0787" w:rsidRPr="009E0787" w:rsidRDefault="009E0787" w:rsidP="009E0787">
      <w:pPr>
        <w:spacing w:after="0" w:line="240" w:lineRule="auto"/>
      </w:pPr>
    </w:p>
    <w:p w:rsidR="009E0787" w:rsidRPr="009E0787" w:rsidRDefault="009E0787" w:rsidP="009E0787">
      <w:pPr>
        <w:spacing w:after="0" w:line="240" w:lineRule="auto"/>
        <w:jc w:val="both"/>
      </w:pPr>
      <w:r w:rsidRPr="009E0787">
        <w:rPr>
          <w:b/>
        </w:rPr>
        <w:t>SECTION I: ANNOUNCEMENT OF REQUEST FOR PROPOSALS</w:t>
      </w:r>
    </w:p>
    <w:p w:rsidR="009E0787" w:rsidRPr="009E0787" w:rsidRDefault="009E0787" w:rsidP="009E0787">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1901"/>
        <w:gridCol w:w="2401"/>
        <w:gridCol w:w="1235"/>
        <w:gridCol w:w="1439"/>
        <w:gridCol w:w="531"/>
        <w:gridCol w:w="1976"/>
      </w:tblGrid>
      <w:tr w:rsidR="009E0787" w:rsidRPr="009E0787" w:rsidTr="008B7CAF">
        <w:tc>
          <w:tcPr>
            <w:tcW w:w="900" w:type="dxa"/>
          </w:tcPr>
          <w:p w:rsidR="009E0787" w:rsidRPr="009E0787" w:rsidRDefault="009E0787" w:rsidP="009E0787">
            <w:pPr>
              <w:jc w:val="both"/>
            </w:pPr>
            <w:r w:rsidRPr="009E0787">
              <w:t>Unit:</w:t>
            </w:r>
          </w:p>
        </w:tc>
        <w:tc>
          <w:tcPr>
            <w:tcW w:w="4495" w:type="dxa"/>
            <w:gridSpan w:val="2"/>
          </w:tcPr>
          <w:p w:rsidR="009E0787" w:rsidRPr="009E0787" w:rsidRDefault="009E0787" w:rsidP="009E0787">
            <w:pPr>
              <w:jc w:val="both"/>
            </w:pPr>
            <w:r w:rsidRPr="009E0787">
              <w:rPr>
                <w:color w:val="0070C0"/>
              </w:rPr>
              <w:t>Professional Development Career Center</w:t>
            </w:r>
          </w:p>
        </w:tc>
        <w:tc>
          <w:tcPr>
            <w:tcW w:w="1266" w:type="dxa"/>
          </w:tcPr>
          <w:p w:rsidR="009E0787" w:rsidRPr="009E0787" w:rsidRDefault="009E0787" w:rsidP="009E0787">
            <w:pPr>
              <w:jc w:val="both"/>
            </w:pPr>
            <w:r w:rsidRPr="009E0787">
              <w:t>Issue Date:</w:t>
            </w:r>
          </w:p>
        </w:tc>
        <w:tc>
          <w:tcPr>
            <w:tcW w:w="4130" w:type="dxa"/>
            <w:gridSpan w:val="3"/>
          </w:tcPr>
          <w:p w:rsidR="009E0787" w:rsidRPr="009E0787" w:rsidRDefault="009E0787" w:rsidP="00D46274">
            <w:pPr>
              <w:jc w:val="both"/>
              <w:rPr>
                <w:color w:val="0070C0"/>
              </w:rPr>
            </w:pPr>
            <w:r w:rsidRPr="009E0787">
              <w:rPr>
                <w:color w:val="0070C0"/>
              </w:rPr>
              <w:fldChar w:fldCharType="begin">
                <w:ffData>
                  <w:name w:val="Text1"/>
                  <w:enabled/>
                  <w:calcOnExit w:val="0"/>
                  <w:textInput>
                    <w:default w:val="Date Issued"/>
                  </w:textInput>
                </w:ffData>
              </w:fldChar>
            </w:r>
            <w:bookmarkStart w:id="0" w:name="Text1"/>
            <w:r w:rsidRPr="009E0787">
              <w:rPr>
                <w:color w:val="0070C0"/>
              </w:rPr>
              <w:instrText xml:space="preserve"> FORMTEXT </w:instrText>
            </w:r>
            <w:r w:rsidRPr="009E0787">
              <w:rPr>
                <w:color w:val="0070C0"/>
              </w:rPr>
            </w:r>
            <w:r w:rsidRPr="009E0787">
              <w:rPr>
                <w:color w:val="0070C0"/>
              </w:rPr>
              <w:fldChar w:fldCharType="separate"/>
            </w:r>
            <w:r w:rsidR="00D46274">
              <w:rPr>
                <w:noProof/>
                <w:color w:val="0070C0"/>
              </w:rPr>
              <w:t>June 7, 2020</w:t>
            </w:r>
            <w:r w:rsidRPr="009E0787">
              <w:rPr>
                <w:color w:val="0070C0"/>
              </w:rPr>
              <w:fldChar w:fldCharType="end"/>
            </w:r>
            <w:bookmarkEnd w:id="0"/>
          </w:p>
        </w:tc>
      </w:tr>
      <w:tr w:rsidR="009E0787" w:rsidRPr="009E0787" w:rsidTr="008B7CAF">
        <w:tc>
          <w:tcPr>
            <w:tcW w:w="900" w:type="dxa"/>
          </w:tcPr>
          <w:p w:rsidR="009E0787" w:rsidRPr="009E0787" w:rsidRDefault="009E0787" w:rsidP="009E0787">
            <w:pPr>
              <w:jc w:val="both"/>
            </w:pPr>
            <w:r w:rsidRPr="009E0787">
              <w:t>Title:</w:t>
            </w:r>
          </w:p>
        </w:tc>
        <w:tc>
          <w:tcPr>
            <w:tcW w:w="4495" w:type="dxa"/>
            <w:gridSpan w:val="2"/>
          </w:tcPr>
          <w:p w:rsidR="009E0787" w:rsidRPr="009E0787" w:rsidRDefault="009E0787" w:rsidP="00D46274">
            <w:pPr>
              <w:jc w:val="both"/>
              <w:rPr>
                <w:color w:val="0070C0"/>
              </w:rPr>
            </w:pPr>
            <w:r w:rsidRPr="009E0787">
              <w:rPr>
                <w:color w:val="0070C0"/>
              </w:rPr>
              <w:fldChar w:fldCharType="begin">
                <w:ffData>
                  <w:name w:val="Text2"/>
                  <w:enabled/>
                  <w:calcOnExit w:val="0"/>
                  <w:textInput>
                    <w:default w:val="RFP TItle"/>
                  </w:textInput>
                </w:ffData>
              </w:fldChar>
            </w:r>
            <w:bookmarkStart w:id="1" w:name="Text2"/>
            <w:r w:rsidRPr="009E0787">
              <w:rPr>
                <w:color w:val="0070C0"/>
              </w:rPr>
              <w:instrText xml:space="preserve"> FORMTEXT </w:instrText>
            </w:r>
            <w:r w:rsidRPr="009E0787">
              <w:rPr>
                <w:color w:val="0070C0"/>
              </w:rPr>
            </w:r>
            <w:r w:rsidRPr="009E0787">
              <w:rPr>
                <w:color w:val="0070C0"/>
              </w:rPr>
              <w:fldChar w:fldCharType="separate"/>
            </w:r>
            <w:r w:rsidR="00D46274" w:rsidRPr="00D46274">
              <w:rPr>
                <w:noProof/>
                <w:color w:val="0070C0"/>
              </w:rPr>
              <w:t>Early Childhood Training Instructors</w:t>
            </w:r>
            <w:r w:rsidRPr="009E0787">
              <w:rPr>
                <w:color w:val="0070C0"/>
              </w:rPr>
              <w:fldChar w:fldCharType="end"/>
            </w:r>
            <w:bookmarkEnd w:id="1"/>
          </w:p>
        </w:tc>
        <w:tc>
          <w:tcPr>
            <w:tcW w:w="1266" w:type="dxa"/>
          </w:tcPr>
          <w:p w:rsidR="009E0787" w:rsidRPr="009E0787" w:rsidRDefault="009E0787" w:rsidP="009E0787">
            <w:pPr>
              <w:jc w:val="both"/>
            </w:pPr>
            <w:r w:rsidRPr="009E0787">
              <w:t>Close Date:</w:t>
            </w:r>
          </w:p>
        </w:tc>
        <w:tc>
          <w:tcPr>
            <w:tcW w:w="4130" w:type="dxa"/>
            <w:gridSpan w:val="3"/>
          </w:tcPr>
          <w:p w:rsidR="009E0787" w:rsidRPr="009E0787" w:rsidRDefault="009E0787" w:rsidP="00D46274">
            <w:pPr>
              <w:jc w:val="both"/>
              <w:rPr>
                <w:color w:val="0070C0"/>
              </w:rPr>
            </w:pPr>
            <w:r w:rsidRPr="009E0787">
              <w:rPr>
                <w:color w:val="0070C0"/>
              </w:rPr>
              <w:fldChar w:fldCharType="begin">
                <w:ffData>
                  <w:name w:val="Text3"/>
                  <w:enabled/>
                  <w:calcOnExit w:val="0"/>
                  <w:textInput>
                    <w:default w:val="Date Closes"/>
                  </w:textInput>
                </w:ffData>
              </w:fldChar>
            </w:r>
            <w:bookmarkStart w:id="2" w:name="Text3"/>
            <w:r w:rsidRPr="009E0787">
              <w:rPr>
                <w:color w:val="0070C0"/>
              </w:rPr>
              <w:instrText xml:space="preserve"> FORMTEXT </w:instrText>
            </w:r>
            <w:r w:rsidRPr="009E0787">
              <w:rPr>
                <w:color w:val="0070C0"/>
              </w:rPr>
            </w:r>
            <w:r w:rsidRPr="009E0787">
              <w:rPr>
                <w:color w:val="0070C0"/>
              </w:rPr>
              <w:fldChar w:fldCharType="separate"/>
            </w:r>
            <w:r w:rsidR="00D46274">
              <w:rPr>
                <w:noProof/>
                <w:color w:val="0070C0"/>
              </w:rPr>
              <w:t>July 13, 2020</w:t>
            </w:r>
            <w:r w:rsidRPr="009E0787">
              <w:rPr>
                <w:color w:val="0070C0"/>
              </w:rPr>
              <w:fldChar w:fldCharType="end"/>
            </w:r>
            <w:bookmarkEnd w:id="2"/>
          </w:p>
        </w:tc>
      </w:tr>
      <w:tr w:rsidR="009E0787" w:rsidRPr="009E0787" w:rsidTr="008B7CAF">
        <w:tc>
          <w:tcPr>
            <w:tcW w:w="10791" w:type="dxa"/>
            <w:gridSpan w:val="7"/>
          </w:tcPr>
          <w:p w:rsidR="009E0787" w:rsidRPr="009E0787" w:rsidRDefault="009E0787" w:rsidP="009E0787">
            <w:pPr>
              <w:jc w:val="both"/>
              <w:rPr>
                <w:color w:val="0070C0"/>
              </w:rPr>
            </w:pPr>
          </w:p>
        </w:tc>
      </w:tr>
      <w:tr w:rsidR="009E0787" w:rsidRPr="009E0787" w:rsidTr="008B7CAF">
        <w:tc>
          <w:tcPr>
            <w:tcW w:w="10791" w:type="dxa"/>
            <w:gridSpan w:val="7"/>
          </w:tcPr>
          <w:p w:rsidR="009E0787" w:rsidRPr="009E0787" w:rsidRDefault="009E0787" w:rsidP="009E0787">
            <w:pPr>
              <w:jc w:val="both"/>
              <w:rPr>
                <w:color w:val="0070C0"/>
              </w:rPr>
            </w:pPr>
            <w:r w:rsidRPr="009E0787">
              <w:t>Send All Proposals To:</w:t>
            </w:r>
          </w:p>
        </w:tc>
      </w:tr>
      <w:tr w:rsidR="009E0787" w:rsidRPr="009E0787" w:rsidTr="008B7CAF">
        <w:tc>
          <w:tcPr>
            <w:tcW w:w="900" w:type="dxa"/>
          </w:tcPr>
          <w:p w:rsidR="009E0787" w:rsidRPr="009E0787" w:rsidRDefault="009E0787" w:rsidP="009E0787">
            <w:pPr>
              <w:jc w:val="both"/>
            </w:pPr>
          </w:p>
        </w:tc>
        <w:tc>
          <w:tcPr>
            <w:tcW w:w="9891" w:type="dxa"/>
            <w:gridSpan w:val="6"/>
          </w:tcPr>
          <w:p w:rsidR="009E0787" w:rsidRPr="009E0787" w:rsidRDefault="009E0787" w:rsidP="009E0787">
            <w:pPr>
              <w:jc w:val="both"/>
            </w:pPr>
            <w:r w:rsidRPr="009E0787">
              <w:t xml:space="preserve">RFP: Partnership for Children Resource Center </w:t>
            </w:r>
            <w:r w:rsidRPr="009E0787">
              <w:rPr>
                <w:color w:val="0070C0"/>
              </w:rPr>
              <w:fldChar w:fldCharType="begin">
                <w:ffData>
                  <w:name w:val="Text4"/>
                  <w:enabled/>
                  <w:calcOnExit w:val="0"/>
                  <w:textInput>
                    <w:default w:val="RFP Title"/>
                  </w:textInput>
                </w:ffData>
              </w:fldChar>
            </w:r>
            <w:bookmarkStart w:id="3" w:name="Text4"/>
            <w:r w:rsidRPr="009E0787">
              <w:rPr>
                <w:color w:val="0070C0"/>
              </w:rPr>
              <w:instrText xml:space="preserve"> FORMTEXT </w:instrText>
            </w:r>
            <w:r w:rsidRPr="009E0787">
              <w:rPr>
                <w:color w:val="0070C0"/>
              </w:rPr>
            </w:r>
            <w:r w:rsidRPr="009E0787">
              <w:rPr>
                <w:color w:val="0070C0"/>
              </w:rPr>
              <w:fldChar w:fldCharType="separate"/>
            </w:r>
            <w:r w:rsidR="00D46274" w:rsidRPr="00D46274">
              <w:rPr>
                <w:noProof/>
                <w:color w:val="0070C0"/>
              </w:rPr>
              <w:t>Early Childhood Training Instructors</w:t>
            </w:r>
            <w:r w:rsidRPr="009E0787">
              <w:rPr>
                <w:color w:val="0070C0"/>
              </w:rPr>
              <w:fldChar w:fldCharType="end"/>
            </w:r>
            <w:bookmarkEnd w:id="3"/>
            <w:r w:rsidRPr="009E0787">
              <w:rPr>
                <w:color w:val="0070C0"/>
              </w:rPr>
              <w:t xml:space="preserve"> </w:t>
            </w:r>
            <w:r w:rsidRPr="009E0787">
              <w:t>Proposals</w:t>
            </w:r>
          </w:p>
          <w:p w:rsidR="009E0787" w:rsidRPr="009E0787" w:rsidRDefault="009E0787" w:rsidP="009E0787">
            <w:pPr>
              <w:jc w:val="both"/>
            </w:pPr>
            <w:r w:rsidRPr="009E0787">
              <w:t>Partnership for Children of Cumberland County, Inc.</w:t>
            </w:r>
          </w:p>
          <w:p w:rsidR="009E0787" w:rsidRPr="009E0787" w:rsidRDefault="009E0787" w:rsidP="009E0787">
            <w:pPr>
              <w:jc w:val="both"/>
            </w:pPr>
            <w:r w:rsidRPr="009E0787">
              <w:t>Attention: Anna Marie Hall, Contracts Coordinator</w:t>
            </w:r>
          </w:p>
          <w:p w:rsidR="009E0787" w:rsidRPr="009E0787" w:rsidRDefault="009E0787" w:rsidP="009E0787">
            <w:pPr>
              <w:jc w:val="both"/>
            </w:pPr>
            <w:r w:rsidRPr="009E0787">
              <w:t>351 Wagoner Drive, Suite 200</w:t>
            </w:r>
          </w:p>
          <w:p w:rsidR="009E0787" w:rsidRPr="009E0787" w:rsidRDefault="009E0787" w:rsidP="009E0787">
            <w:pPr>
              <w:jc w:val="both"/>
              <w:rPr>
                <w:color w:val="0070C0"/>
              </w:rPr>
            </w:pPr>
            <w:r w:rsidRPr="009E0787">
              <w:t>Fayetteville, NC 28303</w:t>
            </w:r>
          </w:p>
        </w:tc>
      </w:tr>
      <w:tr w:rsidR="009E0787" w:rsidRPr="009E0787" w:rsidTr="008B7CAF">
        <w:tc>
          <w:tcPr>
            <w:tcW w:w="10791" w:type="dxa"/>
            <w:gridSpan w:val="7"/>
          </w:tcPr>
          <w:p w:rsidR="009E0787" w:rsidRPr="009E0787" w:rsidRDefault="009E0787" w:rsidP="009E0787">
            <w:pPr>
              <w:jc w:val="both"/>
              <w:rPr>
                <w:color w:val="0070C0"/>
              </w:rPr>
            </w:pPr>
          </w:p>
        </w:tc>
      </w:tr>
      <w:tr w:rsidR="009E0787" w:rsidRPr="009E0787" w:rsidTr="008B7CAF">
        <w:tc>
          <w:tcPr>
            <w:tcW w:w="2880" w:type="dxa"/>
            <w:gridSpan w:val="2"/>
          </w:tcPr>
          <w:p w:rsidR="009E0787" w:rsidRPr="009E0787" w:rsidRDefault="009E0787" w:rsidP="009E0787">
            <w:pPr>
              <w:jc w:val="both"/>
              <w:rPr>
                <w:color w:val="0070C0"/>
              </w:rPr>
            </w:pPr>
            <w:r w:rsidRPr="009E0787">
              <w:t>Questions may be directed to:</w:t>
            </w:r>
          </w:p>
        </w:tc>
        <w:tc>
          <w:tcPr>
            <w:tcW w:w="5310" w:type="dxa"/>
            <w:gridSpan w:val="3"/>
          </w:tcPr>
          <w:p w:rsidR="009E0787" w:rsidRPr="009E0787" w:rsidRDefault="009E0787" w:rsidP="00D46274">
            <w:pPr>
              <w:jc w:val="both"/>
              <w:rPr>
                <w:color w:val="0070C0"/>
              </w:rPr>
            </w:pPr>
            <w:r w:rsidRPr="009E0787">
              <w:rPr>
                <w:color w:val="0070C0"/>
              </w:rPr>
              <w:fldChar w:fldCharType="begin">
                <w:ffData>
                  <w:name w:val="Text5"/>
                  <w:enabled/>
                  <w:calcOnExit w:val="0"/>
                  <w:textInput>
                    <w:default w:val="Name"/>
                  </w:textInput>
                </w:ffData>
              </w:fldChar>
            </w:r>
            <w:bookmarkStart w:id="4" w:name="Text5"/>
            <w:r w:rsidRPr="009E0787">
              <w:rPr>
                <w:color w:val="0070C0"/>
              </w:rPr>
              <w:instrText xml:space="preserve"> FORMTEXT </w:instrText>
            </w:r>
            <w:r w:rsidRPr="009E0787">
              <w:rPr>
                <w:color w:val="0070C0"/>
              </w:rPr>
            </w:r>
            <w:r w:rsidRPr="009E0787">
              <w:rPr>
                <w:color w:val="0070C0"/>
              </w:rPr>
              <w:fldChar w:fldCharType="separate"/>
            </w:r>
            <w:r w:rsidR="00D46274">
              <w:rPr>
                <w:noProof/>
                <w:color w:val="0070C0"/>
              </w:rPr>
              <w:t>Julanda Jett</w:t>
            </w:r>
            <w:r w:rsidRPr="009E0787">
              <w:rPr>
                <w:color w:val="0070C0"/>
              </w:rPr>
              <w:fldChar w:fldCharType="end"/>
            </w:r>
            <w:bookmarkEnd w:id="4"/>
            <w:r w:rsidRPr="009E0787">
              <w:rPr>
                <w:color w:val="0070C0"/>
              </w:rPr>
              <w:t xml:space="preserve">, </w:t>
            </w:r>
            <w:r w:rsidRPr="009E0787">
              <w:rPr>
                <w:color w:val="0070C0"/>
              </w:rPr>
              <w:fldChar w:fldCharType="begin">
                <w:ffData>
                  <w:name w:val="Text6"/>
                  <w:enabled/>
                  <w:calcOnExit w:val="0"/>
                  <w:textInput>
                    <w:default w:val="Title"/>
                  </w:textInput>
                </w:ffData>
              </w:fldChar>
            </w:r>
            <w:bookmarkStart w:id="5" w:name="Text6"/>
            <w:r w:rsidRPr="009E0787">
              <w:rPr>
                <w:color w:val="0070C0"/>
              </w:rPr>
              <w:instrText xml:space="preserve"> FORMTEXT </w:instrText>
            </w:r>
            <w:r w:rsidRPr="009E0787">
              <w:rPr>
                <w:color w:val="0070C0"/>
              </w:rPr>
            </w:r>
            <w:r w:rsidRPr="009E0787">
              <w:rPr>
                <w:color w:val="0070C0"/>
              </w:rPr>
              <w:fldChar w:fldCharType="separate"/>
            </w:r>
            <w:r w:rsidR="00D46274">
              <w:rPr>
                <w:noProof/>
                <w:color w:val="0070C0"/>
              </w:rPr>
              <w:t>Professional Development Manager</w:t>
            </w:r>
            <w:r w:rsidRPr="009E0787">
              <w:rPr>
                <w:color w:val="0070C0"/>
              </w:rPr>
              <w:fldChar w:fldCharType="end"/>
            </w:r>
            <w:bookmarkEnd w:id="5"/>
          </w:p>
        </w:tc>
        <w:tc>
          <w:tcPr>
            <w:tcW w:w="540" w:type="dxa"/>
          </w:tcPr>
          <w:p w:rsidR="009E0787" w:rsidRPr="009E0787" w:rsidRDefault="009E0787" w:rsidP="009E0787">
            <w:pPr>
              <w:jc w:val="both"/>
            </w:pPr>
            <w:r w:rsidRPr="009E0787">
              <w:t>at</w:t>
            </w:r>
          </w:p>
        </w:tc>
        <w:tc>
          <w:tcPr>
            <w:tcW w:w="2061" w:type="dxa"/>
          </w:tcPr>
          <w:p w:rsidR="009E0787" w:rsidRPr="009E0787" w:rsidRDefault="009E0787" w:rsidP="00D46274">
            <w:pPr>
              <w:jc w:val="both"/>
              <w:rPr>
                <w:color w:val="0070C0"/>
              </w:rPr>
            </w:pPr>
            <w:r w:rsidRPr="009E0787">
              <w:rPr>
                <w:color w:val="0070C0"/>
              </w:rPr>
              <w:fldChar w:fldCharType="begin">
                <w:ffData>
                  <w:name w:val="Text7"/>
                  <w:enabled/>
                  <w:calcOnExit w:val="0"/>
                  <w:textInput>
                    <w:default w:val="Phone #"/>
                  </w:textInput>
                </w:ffData>
              </w:fldChar>
            </w:r>
            <w:bookmarkStart w:id="6" w:name="Text7"/>
            <w:r w:rsidRPr="009E0787">
              <w:rPr>
                <w:color w:val="0070C0"/>
              </w:rPr>
              <w:instrText xml:space="preserve"> FORMTEXT </w:instrText>
            </w:r>
            <w:r w:rsidRPr="009E0787">
              <w:rPr>
                <w:color w:val="0070C0"/>
              </w:rPr>
            </w:r>
            <w:r w:rsidRPr="009E0787">
              <w:rPr>
                <w:color w:val="0070C0"/>
              </w:rPr>
              <w:fldChar w:fldCharType="separate"/>
            </w:r>
            <w:r w:rsidR="00D46274" w:rsidRPr="00D46274">
              <w:rPr>
                <w:noProof/>
                <w:color w:val="0070C0"/>
              </w:rPr>
              <w:t>910-867-9700 ext 2533</w:t>
            </w:r>
            <w:r w:rsidRPr="009E0787">
              <w:rPr>
                <w:color w:val="0070C0"/>
              </w:rPr>
              <w:fldChar w:fldCharType="end"/>
            </w:r>
            <w:bookmarkEnd w:id="6"/>
          </w:p>
        </w:tc>
      </w:tr>
      <w:tr w:rsidR="009E0787" w:rsidRPr="009E0787" w:rsidTr="008B7CAF">
        <w:tc>
          <w:tcPr>
            <w:tcW w:w="10791" w:type="dxa"/>
            <w:gridSpan w:val="7"/>
          </w:tcPr>
          <w:p w:rsidR="009E0787" w:rsidRPr="009E0787" w:rsidRDefault="009E0787" w:rsidP="009E0787">
            <w:pPr>
              <w:jc w:val="both"/>
              <w:rPr>
                <w:color w:val="0070C0"/>
              </w:rPr>
            </w:pPr>
          </w:p>
        </w:tc>
      </w:tr>
      <w:tr w:rsidR="009E0787" w:rsidRPr="009E0787" w:rsidTr="008B7CAF">
        <w:tc>
          <w:tcPr>
            <w:tcW w:w="10791" w:type="dxa"/>
            <w:gridSpan w:val="7"/>
          </w:tcPr>
          <w:p w:rsidR="009E0787" w:rsidRPr="009E0787" w:rsidRDefault="009E0787" w:rsidP="009E0787">
            <w:pPr>
              <w:jc w:val="both"/>
              <w:rPr>
                <w:color w:val="0070C0"/>
              </w:rPr>
            </w:pPr>
            <w:r w:rsidRPr="009E0787">
              <w:t xml:space="preserve">Interested parties must submit an original proposal with original signature(s) in ink. It is the sole responsibility of the offeror to have the proposal in this office by 5:00pm on the Close Date as specified above. LATE PROPOSALS WILL NOT BE ACCEPTED. Proposals may be returned via Email by the Close Date, but original proposals with original signatures must follow via mail or hand delivery within three (3) business days of Close Date. If returning via Email with originals following within three (3) business days, please send proposals to </w:t>
            </w:r>
            <w:hyperlink r:id="rId8" w:history="1">
              <w:r w:rsidRPr="009E0787">
                <w:rPr>
                  <w:color w:val="0563C1" w:themeColor="hyperlink"/>
                  <w:u w:val="single"/>
                </w:rPr>
                <w:t>amhall@ccpfc.org</w:t>
              </w:r>
            </w:hyperlink>
            <w:r w:rsidRPr="009E0787">
              <w:t xml:space="preserve"> </w:t>
            </w:r>
            <w:r w:rsidRPr="009E0787">
              <w:rPr>
                <w:b/>
                <w:i/>
                <w:u w:val="single"/>
              </w:rPr>
              <w:t>and</w:t>
            </w:r>
            <w:r w:rsidRPr="009E0787">
              <w:t xml:space="preserve"> </w:t>
            </w:r>
            <w:hyperlink r:id="rId9" w:history="1">
              <w:r w:rsidRPr="009E0787">
                <w:rPr>
                  <w:color w:val="0563C1" w:themeColor="hyperlink"/>
                  <w:u w:val="single"/>
                </w:rPr>
                <w:t>amhallccpfc@gmail.com</w:t>
              </w:r>
            </w:hyperlink>
            <w:r w:rsidRPr="009E0787">
              <w:t xml:space="preserve"> to ensure delivery.</w:t>
            </w:r>
          </w:p>
        </w:tc>
      </w:tr>
    </w:tbl>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rPr>
          <w:b/>
        </w:rPr>
        <w:t>SECTION II: SCOPE OF WORK</w:t>
      </w:r>
    </w:p>
    <w:p w:rsidR="009E0787" w:rsidRPr="009E0787" w:rsidRDefault="009E0787" w:rsidP="009E0787">
      <w:pPr>
        <w:spacing w:after="0" w:line="240" w:lineRule="auto"/>
        <w:jc w:val="both"/>
      </w:pPr>
    </w:p>
    <w:p w:rsidR="009E0787" w:rsidRPr="009E0787" w:rsidRDefault="009E0787" w:rsidP="009E0787">
      <w:pPr>
        <w:spacing w:after="0" w:line="240" w:lineRule="auto"/>
        <w:jc w:val="both"/>
        <w:rPr>
          <w:color w:val="0070C0"/>
        </w:rPr>
      </w:pPr>
      <w:r w:rsidRPr="009E0787">
        <w:t xml:space="preserve">The Partnership for Children of Cumberland County, Inc. (hereinafter referred to as the “Local Partnership”) is soliciting proposals to establish a contract through competitive negotiations. </w:t>
      </w:r>
      <w:proofErr w:type="gramStart"/>
      <w:r w:rsidRPr="009E0787">
        <w:t xml:space="preserve">The purpose of this Request for Proposals (RFP) is to acquire the goods and/or services of a qualified contractor (hereinafter referred to as the “Contractor”) to provide </w:t>
      </w:r>
      <w:r w:rsidRPr="009E0787">
        <w:rPr>
          <w:color w:val="0070C0"/>
        </w:rPr>
        <w:fldChar w:fldCharType="begin">
          <w:ffData>
            <w:name w:val="Text8"/>
            <w:enabled/>
            <w:calcOnExit w:val="0"/>
            <w:textInput>
              <w:default w:val="short description of services"/>
            </w:textInput>
          </w:ffData>
        </w:fldChar>
      </w:r>
      <w:bookmarkStart w:id="7" w:name="Text8"/>
      <w:r w:rsidRPr="009E0787">
        <w:rPr>
          <w:color w:val="0070C0"/>
        </w:rPr>
        <w:instrText xml:space="preserve"> FORMTEXT </w:instrText>
      </w:r>
      <w:r w:rsidRPr="009E0787">
        <w:rPr>
          <w:color w:val="0070C0"/>
        </w:rPr>
      </w:r>
      <w:r w:rsidRPr="009E0787">
        <w:rPr>
          <w:color w:val="0070C0"/>
        </w:rPr>
        <w:fldChar w:fldCharType="separate"/>
      </w:r>
      <w:r w:rsidR="00D46274" w:rsidRPr="00D46274">
        <w:rPr>
          <w:noProof/>
          <w:color w:val="0070C0"/>
        </w:rPr>
        <w:t xml:space="preserve">comprehensive learning events that meet the educational needs of  Early Care and Educational Professionals (ECEPs) to include directors, teachers, school-age, NC Pre K and </w:t>
      </w:r>
      <w:r w:rsidR="00E141A8">
        <w:rPr>
          <w:noProof/>
          <w:color w:val="0070C0"/>
        </w:rPr>
        <w:t>f</w:t>
      </w:r>
      <w:r w:rsidR="00D46274" w:rsidRPr="00D46274">
        <w:rPr>
          <w:noProof/>
          <w:color w:val="0070C0"/>
        </w:rPr>
        <w:t xml:space="preserve">amily </w:t>
      </w:r>
      <w:r w:rsidR="00E141A8">
        <w:rPr>
          <w:noProof/>
          <w:color w:val="0070C0"/>
        </w:rPr>
        <w:t>c</w:t>
      </w:r>
      <w:r w:rsidR="00D46274" w:rsidRPr="00D46274">
        <w:rPr>
          <w:noProof/>
          <w:color w:val="0070C0"/>
        </w:rPr>
        <w:t xml:space="preserve">hild </w:t>
      </w:r>
      <w:r w:rsidR="00E141A8">
        <w:rPr>
          <w:noProof/>
          <w:color w:val="0070C0"/>
        </w:rPr>
        <w:t>c</w:t>
      </w:r>
      <w:r w:rsidR="00D46274" w:rsidRPr="00D46274">
        <w:rPr>
          <w:noProof/>
          <w:color w:val="0070C0"/>
        </w:rPr>
        <w:t>are home providers who serve children birth to 12 years.</w:t>
      </w:r>
      <w:proofErr w:type="gramEnd"/>
      <w:r w:rsidR="00D46274" w:rsidRPr="00D46274">
        <w:rPr>
          <w:noProof/>
          <w:color w:val="0070C0"/>
        </w:rPr>
        <w:t xml:space="preserve">  The learning events </w:t>
      </w:r>
      <w:r w:rsidR="00E141A8">
        <w:rPr>
          <w:noProof/>
          <w:color w:val="0070C0"/>
        </w:rPr>
        <w:t xml:space="preserve">presented </w:t>
      </w:r>
      <w:r w:rsidR="00D46274" w:rsidRPr="00D46274">
        <w:rPr>
          <w:noProof/>
          <w:color w:val="0070C0"/>
        </w:rPr>
        <w:t xml:space="preserve">should include: </w:t>
      </w:r>
      <w:r w:rsidR="00E141A8">
        <w:rPr>
          <w:noProof/>
          <w:color w:val="0070C0"/>
        </w:rPr>
        <w:t xml:space="preserve">need analysis, </w:t>
      </w:r>
      <w:r w:rsidR="00D46274" w:rsidRPr="00D46274">
        <w:rPr>
          <w:noProof/>
          <w:color w:val="0070C0"/>
        </w:rPr>
        <w:t>descriptions, instructional and assessment methods, concise and measurable outcomes</w:t>
      </w:r>
      <w:r w:rsidR="00E141A8">
        <w:rPr>
          <w:noProof/>
          <w:color w:val="0070C0"/>
        </w:rPr>
        <w:t xml:space="preserve"> along with relevant references</w:t>
      </w:r>
      <w:r w:rsidRPr="009E0787">
        <w:rPr>
          <w:color w:val="0070C0"/>
        </w:rPr>
        <w:fldChar w:fldCharType="end"/>
      </w:r>
      <w:bookmarkEnd w:id="7"/>
      <w:r w:rsidRPr="009E0787">
        <w:rPr>
          <w:color w:val="0070C0"/>
        </w:rPr>
        <w:t>.</w:t>
      </w:r>
    </w:p>
    <w:p w:rsidR="009E0787" w:rsidRPr="009E0787" w:rsidRDefault="009E0787" w:rsidP="009E0787">
      <w:pPr>
        <w:spacing w:after="0" w:line="240" w:lineRule="auto"/>
        <w:jc w:val="both"/>
        <w:rPr>
          <w:color w:val="0070C0"/>
        </w:rPr>
      </w:pPr>
    </w:p>
    <w:p w:rsidR="009E0787" w:rsidRPr="009E0787" w:rsidRDefault="009E0787" w:rsidP="009E0787">
      <w:pPr>
        <w:spacing w:after="0" w:line="240" w:lineRule="auto"/>
        <w:jc w:val="both"/>
      </w:pPr>
      <w:r w:rsidRPr="009E0787">
        <w:t xml:space="preserve">This is a proposal for </w:t>
      </w:r>
      <w:r w:rsidRPr="009E0787">
        <w:rPr>
          <w:color w:val="0070C0"/>
        </w:rPr>
        <w:t>1</w:t>
      </w:r>
      <w:r w:rsidRPr="009E0787">
        <w:t xml:space="preserve"> year(s) of service; </w:t>
      </w:r>
      <w:r w:rsidRPr="009E0787">
        <w:rPr>
          <w:color w:val="0070C0"/>
        </w:rPr>
        <w:t xml:space="preserve">July 1, </w:t>
      </w:r>
      <w:r w:rsidR="00261FA9">
        <w:rPr>
          <w:color w:val="0070C0"/>
        </w:rPr>
        <w:t>2020</w:t>
      </w:r>
      <w:r w:rsidRPr="009E0787">
        <w:t xml:space="preserve"> through </w:t>
      </w:r>
      <w:r w:rsidRPr="009E0787">
        <w:rPr>
          <w:color w:val="0070C0"/>
        </w:rPr>
        <w:t xml:space="preserve">June 30, </w:t>
      </w:r>
      <w:r w:rsidR="00261FA9">
        <w:rPr>
          <w:color w:val="0070C0"/>
        </w:rPr>
        <w:t>2021</w:t>
      </w:r>
      <w:r w:rsidRPr="009E0787">
        <w:t>.</w:t>
      </w:r>
    </w:p>
    <w:p w:rsidR="009E0787" w:rsidRPr="009E0787" w:rsidRDefault="009E0787" w:rsidP="009E0787">
      <w:r w:rsidRPr="009E0787">
        <w:br w:type="page"/>
      </w:r>
    </w:p>
    <w:p w:rsidR="009E0787" w:rsidRPr="009E0787" w:rsidRDefault="009E0787" w:rsidP="009E0787">
      <w:pPr>
        <w:spacing w:after="0" w:line="240" w:lineRule="auto"/>
        <w:jc w:val="both"/>
      </w:pPr>
      <w:r w:rsidRPr="009E0787">
        <w:lastRenderedPageBreak/>
        <w:t>Details of the project include:</w:t>
      </w:r>
    </w:p>
    <w:p w:rsidR="00D46274" w:rsidRPr="00D46274" w:rsidRDefault="009E0787" w:rsidP="00D46274">
      <w:pPr>
        <w:spacing w:after="0" w:line="240" w:lineRule="auto"/>
        <w:jc w:val="both"/>
        <w:rPr>
          <w:noProof/>
          <w:color w:val="0070C0"/>
        </w:rPr>
      </w:pPr>
      <w:r w:rsidRPr="009E0787">
        <w:rPr>
          <w:color w:val="0070C0"/>
        </w:rPr>
        <w:fldChar w:fldCharType="begin">
          <w:ffData>
            <w:name w:val="Text9"/>
            <w:enabled/>
            <w:calcOnExit w:val="0"/>
            <w:textInput>
              <w:default w:val="Full description of services requested here"/>
            </w:textInput>
          </w:ffData>
        </w:fldChar>
      </w:r>
      <w:bookmarkStart w:id="8" w:name="Text9"/>
      <w:r w:rsidRPr="009E0787">
        <w:rPr>
          <w:color w:val="0070C0"/>
        </w:rPr>
        <w:instrText xml:space="preserve"> FORMTEXT </w:instrText>
      </w:r>
      <w:r w:rsidRPr="009E0787">
        <w:rPr>
          <w:color w:val="0070C0"/>
        </w:rPr>
      </w:r>
      <w:r w:rsidRPr="009E0787">
        <w:rPr>
          <w:color w:val="0070C0"/>
        </w:rPr>
        <w:fldChar w:fldCharType="separate"/>
      </w:r>
      <w:r w:rsidR="00D46274" w:rsidRPr="00D46274">
        <w:rPr>
          <w:noProof/>
          <w:color w:val="0070C0"/>
        </w:rPr>
        <w:t xml:space="preserve">The learning events, in the form of contact hour credits (CHCs) and/or continuing education units (CEUs), developed and presented </w:t>
      </w:r>
      <w:r w:rsidR="00E141A8">
        <w:rPr>
          <w:noProof/>
          <w:color w:val="0070C0"/>
        </w:rPr>
        <w:t>MUST</w:t>
      </w:r>
      <w:r w:rsidR="00D46274" w:rsidRPr="00D46274">
        <w:rPr>
          <w:noProof/>
          <w:color w:val="0070C0"/>
        </w:rPr>
        <w:t xml:space="preserve"> relate to the first nine required topic areas according to in the Child Care Law; along with other specific learning event topics</w:t>
      </w:r>
      <w:r w:rsidR="00CA282B">
        <w:rPr>
          <w:noProof/>
          <w:color w:val="0070C0"/>
        </w:rPr>
        <w:t xml:space="preserve"> listed below</w:t>
      </w:r>
      <w:r w:rsidR="00D46274" w:rsidRPr="00D46274">
        <w:rPr>
          <w:noProof/>
          <w:color w:val="0070C0"/>
        </w:rPr>
        <w:t>:</w:t>
      </w:r>
    </w:p>
    <w:p w:rsidR="00D46274" w:rsidRPr="00D46274" w:rsidRDefault="00D46274" w:rsidP="00D46274">
      <w:pPr>
        <w:spacing w:after="0" w:line="240" w:lineRule="auto"/>
        <w:jc w:val="both"/>
        <w:rPr>
          <w:noProof/>
          <w:color w:val="0070C0"/>
        </w:rPr>
      </w:pPr>
    </w:p>
    <w:p w:rsidR="00D46274" w:rsidRPr="00D46274" w:rsidRDefault="00D46274" w:rsidP="00D46274">
      <w:pPr>
        <w:spacing w:after="0" w:line="240" w:lineRule="auto"/>
        <w:jc w:val="both"/>
        <w:rPr>
          <w:noProof/>
          <w:color w:val="0070C0"/>
        </w:rPr>
      </w:pPr>
      <w:r w:rsidRPr="00D46274">
        <w:rPr>
          <w:noProof/>
          <w:color w:val="0070C0"/>
        </w:rPr>
        <w:t>1.</w:t>
      </w:r>
      <w:r w:rsidRPr="00D46274">
        <w:rPr>
          <w:noProof/>
          <w:color w:val="0070C0"/>
        </w:rPr>
        <w:tab/>
        <w:t>Planning a safe, healthy learning environment</w:t>
      </w:r>
    </w:p>
    <w:p w:rsidR="00D46274" w:rsidRPr="00D46274" w:rsidRDefault="00D46274" w:rsidP="00D46274">
      <w:pPr>
        <w:spacing w:after="0" w:line="240" w:lineRule="auto"/>
        <w:jc w:val="both"/>
        <w:rPr>
          <w:noProof/>
          <w:color w:val="0070C0"/>
        </w:rPr>
      </w:pPr>
      <w:r w:rsidRPr="00D46274">
        <w:rPr>
          <w:noProof/>
          <w:color w:val="0070C0"/>
        </w:rPr>
        <w:t>2.</w:t>
      </w:r>
      <w:r w:rsidRPr="00D46274">
        <w:rPr>
          <w:noProof/>
          <w:color w:val="0070C0"/>
        </w:rPr>
        <w:tab/>
        <w:t>Children's physical &amp; intellectual development</w:t>
      </w:r>
    </w:p>
    <w:p w:rsidR="00D46274" w:rsidRPr="00D46274" w:rsidRDefault="00D46274" w:rsidP="00D46274">
      <w:pPr>
        <w:spacing w:after="0" w:line="240" w:lineRule="auto"/>
        <w:jc w:val="both"/>
        <w:rPr>
          <w:noProof/>
          <w:color w:val="0070C0"/>
        </w:rPr>
      </w:pPr>
      <w:r w:rsidRPr="00D46274">
        <w:rPr>
          <w:noProof/>
          <w:color w:val="0070C0"/>
        </w:rPr>
        <w:t>3.</w:t>
      </w:r>
      <w:r w:rsidRPr="00D46274">
        <w:rPr>
          <w:noProof/>
          <w:color w:val="0070C0"/>
        </w:rPr>
        <w:tab/>
        <w:t>Children's social &amp; emotional development</w:t>
      </w:r>
    </w:p>
    <w:p w:rsidR="00D46274" w:rsidRPr="00D46274" w:rsidRDefault="00D46274" w:rsidP="00D46274">
      <w:pPr>
        <w:spacing w:after="0" w:line="240" w:lineRule="auto"/>
        <w:jc w:val="both"/>
        <w:rPr>
          <w:noProof/>
          <w:color w:val="0070C0"/>
        </w:rPr>
      </w:pPr>
      <w:r w:rsidRPr="00D46274">
        <w:rPr>
          <w:noProof/>
          <w:color w:val="0070C0"/>
        </w:rPr>
        <w:t>4.</w:t>
      </w:r>
      <w:r w:rsidRPr="00D46274">
        <w:rPr>
          <w:noProof/>
          <w:color w:val="0070C0"/>
        </w:rPr>
        <w:tab/>
        <w:t>Strategies to e</w:t>
      </w:r>
      <w:bookmarkStart w:id="9" w:name="_GoBack"/>
      <w:bookmarkEnd w:id="9"/>
      <w:r w:rsidRPr="00D46274">
        <w:rPr>
          <w:noProof/>
          <w:color w:val="0070C0"/>
        </w:rPr>
        <w:t>stablish productive relationships with families</w:t>
      </w:r>
    </w:p>
    <w:p w:rsidR="00D46274" w:rsidRPr="00D46274" w:rsidRDefault="00D46274" w:rsidP="00D46274">
      <w:pPr>
        <w:spacing w:after="0" w:line="240" w:lineRule="auto"/>
        <w:jc w:val="both"/>
        <w:rPr>
          <w:noProof/>
          <w:color w:val="0070C0"/>
        </w:rPr>
      </w:pPr>
      <w:r w:rsidRPr="00D46274">
        <w:rPr>
          <w:noProof/>
          <w:color w:val="0070C0"/>
        </w:rPr>
        <w:t>5.</w:t>
      </w:r>
      <w:r w:rsidRPr="00D46274">
        <w:rPr>
          <w:noProof/>
          <w:color w:val="0070C0"/>
        </w:rPr>
        <w:tab/>
        <w:t>Strategies for effective program management</w:t>
      </w:r>
    </w:p>
    <w:p w:rsidR="00D46274" w:rsidRPr="00D46274" w:rsidRDefault="00D46274" w:rsidP="00D46274">
      <w:pPr>
        <w:spacing w:after="0" w:line="240" w:lineRule="auto"/>
        <w:jc w:val="both"/>
        <w:rPr>
          <w:noProof/>
          <w:color w:val="0070C0"/>
        </w:rPr>
      </w:pPr>
      <w:r w:rsidRPr="00D46274">
        <w:rPr>
          <w:noProof/>
          <w:color w:val="0070C0"/>
        </w:rPr>
        <w:t>6.</w:t>
      </w:r>
      <w:r w:rsidRPr="00D46274">
        <w:rPr>
          <w:noProof/>
          <w:color w:val="0070C0"/>
        </w:rPr>
        <w:tab/>
        <w:t>Maintaining a commitment to professionalism</w:t>
      </w:r>
    </w:p>
    <w:p w:rsidR="00D46274" w:rsidRPr="00D46274" w:rsidRDefault="00D46274" w:rsidP="00D46274">
      <w:pPr>
        <w:spacing w:after="0" w:line="240" w:lineRule="auto"/>
        <w:jc w:val="both"/>
        <w:rPr>
          <w:noProof/>
          <w:color w:val="0070C0"/>
        </w:rPr>
      </w:pPr>
      <w:r w:rsidRPr="00D46274">
        <w:rPr>
          <w:noProof/>
          <w:color w:val="0070C0"/>
        </w:rPr>
        <w:t>7.</w:t>
      </w:r>
      <w:r w:rsidRPr="00D46274">
        <w:rPr>
          <w:noProof/>
          <w:color w:val="0070C0"/>
        </w:rPr>
        <w:tab/>
        <w:t>Observing &amp; recording children's behavior</w:t>
      </w:r>
    </w:p>
    <w:p w:rsidR="00D46274" w:rsidRPr="00D46274" w:rsidRDefault="00D46274" w:rsidP="00D46274">
      <w:pPr>
        <w:spacing w:after="0" w:line="240" w:lineRule="auto"/>
        <w:jc w:val="both"/>
        <w:rPr>
          <w:noProof/>
          <w:color w:val="0070C0"/>
        </w:rPr>
      </w:pPr>
      <w:r w:rsidRPr="00D46274">
        <w:rPr>
          <w:noProof/>
          <w:color w:val="0070C0"/>
        </w:rPr>
        <w:t>8.</w:t>
      </w:r>
      <w:r w:rsidRPr="00D46274">
        <w:rPr>
          <w:noProof/>
          <w:color w:val="0070C0"/>
        </w:rPr>
        <w:tab/>
        <w:t>Principles of child growth &amp; development</w:t>
      </w:r>
    </w:p>
    <w:p w:rsidR="00D46274" w:rsidRPr="00D46274" w:rsidRDefault="00D46274" w:rsidP="00D46274">
      <w:pPr>
        <w:spacing w:after="0" w:line="240" w:lineRule="auto"/>
        <w:jc w:val="both"/>
        <w:rPr>
          <w:noProof/>
          <w:color w:val="0070C0"/>
        </w:rPr>
      </w:pPr>
      <w:r w:rsidRPr="00D46274">
        <w:rPr>
          <w:noProof/>
          <w:color w:val="0070C0"/>
        </w:rPr>
        <w:t>9.</w:t>
      </w:r>
      <w:r w:rsidRPr="00D46274">
        <w:rPr>
          <w:noProof/>
          <w:color w:val="0070C0"/>
        </w:rPr>
        <w:tab/>
        <w:t>Inclusion of children with special needs</w:t>
      </w:r>
    </w:p>
    <w:p w:rsidR="00D46274" w:rsidRPr="00D46274" w:rsidRDefault="00D46274" w:rsidP="00D46274">
      <w:pPr>
        <w:spacing w:after="0" w:line="240" w:lineRule="auto"/>
        <w:jc w:val="both"/>
        <w:rPr>
          <w:noProof/>
          <w:color w:val="0070C0"/>
        </w:rPr>
      </w:pPr>
      <w:r w:rsidRPr="00D46274">
        <w:rPr>
          <w:noProof/>
          <w:color w:val="0070C0"/>
        </w:rPr>
        <w:t>10.</w:t>
      </w:r>
      <w:r w:rsidRPr="00D46274">
        <w:rPr>
          <w:noProof/>
          <w:color w:val="0070C0"/>
        </w:rPr>
        <w:tab/>
        <w:t>Emergency Preparedness and Response in Child Care</w:t>
      </w:r>
    </w:p>
    <w:p w:rsidR="00D46274" w:rsidRPr="00D46274" w:rsidRDefault="00D46274" w:rsidP="00D46274">
      <w:pPr>
        <w:spacing w:after="0" w:line="240" w:lineRule="auto"/>
        <w:jc w:val="both"/>
        <w:rPr>
          <w:noProof/>
          <w:color w:val="0070C0"/>
        </w:rPr>
      </w:pPr>
      <w:r w:rsidRPr="00D46274">
        <w:rPr>
          <w:noProof/>
          <w:color w:val="0070C0"/>
        </w:rPr>
        <w:t>11.</w:t>
      </w:r>
      <w:r w:rsidRPr="00D46274">
        <w:rPr>
          <w:noProof/>
          <w:color w:val="0070C0"/>
        </w:rPr>
        <w:tab/>
        <w:t>NC Foundations for Early Learning and Development</w:t>
      </w:r>
    </w:p>
    <w:p w:rsidR="00D46274" w:rsidRPr="00D46274" w:rsidRDefault="00D46274" w:rsidP="00D46274">
      <w:pPr>
        <w:spacing w:after="0" w:line="240" w:lineRule="auto"/>
        <w:jc w:val="both"/>
        <w:rPr>
          <w:noProof/>
          <w:color w:val="0070C0"/>
        </w:rPr>
      </w:pPr>
      <w:r w:rsidRPr="00D46274">
        <w:rPr>
          <w:noProof/>
          <w:color w:val="0070C0"/>
        </w:rPr>
        <w:t>12.</w:t>
      </w:r>
      <w:r w:rsidRPr="00D46274">
        <w:rPr>
          <w:noProof/>
          <w:color w:val="0070C0"/>
        </w:rPr>
        <w:tab/>
        <w:t>Environment Rating Scales (ECERS-R, ITERS-R, FCCERS-R, SACERS-U)</w:t>
      </w:r>
    </w:p>
    <w:p w:rsidR="00D46274" w:rsidRPr="00D46274" w:rsidRDefault="00D46274" w:rsidP="00D46274">
      <w:pPr>
        <w:spacing w:after="0" w:line="240" w:lineRule="auto"/>
        <w:jc w:val="both"/>
        <w:rPr>
          <w:noProof/>
          <w:color w:val="0070C0"/>
        </w:rPr>
      </w:pPr>
      <w:r w:rsidRPr="00D46274">
        <w:rPr>
          <w:noProof/>
          <w:color w:val="0070C0"/>
        </w:rPr>
        <w:t>13.</w:t>
      </w:r>
      <w:r w:rsidRPr="00D46274">
        <w:rPr>
          <w:noProof/>
          <w:color w:val="0070C0"/>
        </w:rPr>
        <w:tab/>
        <w:t>Partnering with Parents to Prevent Child Abuse &amp; Neglect</w:t>
      </w:r>
    </w:p>
    <w:p w:rsidR="00D46274" w:rsidRPr="00D46274" w:rsidRDefault="00D46274" w:rsidP="00D46274">
      <w:pPr>
        <w:spacing w:after="0" w:line="240" w:lineRule="auto"/>
        <w:jc w:val="both"/>
        <w:rPr>
          <w:noProof/>
          <w:color w:val="0070C0"/>
        </w:rPr>
      </w:pPr>
      <w:r w:rsidRPr="00D46274">
        <w:rPr>
          <w:noProof/>
          <w:color w:val="0070C0"/>
        </w:rPr>
        <w:t>14.</w:t>
      </w:r>
      <w:r w:rsidRPr="00D46274">
        <w:rPr>
          <w:noProof/>
          <w:color w:val="0070C0"/>
        </w:rPr>
        <w:tab/>
        <w:t>Other related topics as it relates to and/or benefits ECEPs</w:t>
      </w:r>
    </w:p>
    <w:p w:rsidR="00D46274" w:rsidRPr="00D46274" w:rsidRDefault="00D46274" w:rsidP="00D46274">
      <w:pPr>
        <w:spacing w:after="0" w:line="240" w:lineRule="auto"/>
        <w:jc w:val="both"/>
        <w:rPr>
          <w:noProof/>
          <w:color w:val="0070C0"/>
        </w:rPr>
      </w:pPr>
      <w:r w:rsidRPr="00D46274">
        <w:rPr>
          <w:noProof/>
          <w:color w:val="0070C0"/>
        </w:rPr>
        <w:t>15.</w:t>
      </w:r>
      <w:r w:rsidRPr="00D46274">
        <w:rPr>
          <w:noProof/>
          <w:color w:val="0070C0"/>
        </w:rPr>
        <w:tab/>
        <w:t>Bilingual Instructor- Early Childhood Learning Events</w:t>
      </w:r>
    </w:p>
    <w:p w:rsidR="00D46274" w:rsidRPr="00D46274" w:rsidRDefault="00D46274" w:rsidP="00D46274">
      <w:pPr>
        <w:spacing w:after="0" w:line="240" w:lineRule="auto"/>
        <w:jc w:val="both"/>
        <w:rPr>
          <w:noProof/>
          <w:color w:val="0070C0"/>
        </w:rPr>
      </w:pPr>
    </w:p>
    <w:p w:rsidR="009E0787" w:rsidRPr="009E0787" w:rsidRDefault="00D46274" w:rsidP="00D46274">
      <w:pPr>
        <w:spacing w:after="0" w:line="240" w:lineRule="auto"/>
        <w:jc w:val="both"/>
      </w:pPr>
      <w:r w:rsidRPr="00D46274">
        <w:rPr>
          <w:noProof/>
          <w:color w:val="0070C0"/>
        </w:rPr>
        <w:t>Bachelor's degree(s) and/or Credentials in related field of teaching are required.  Experience providing adult education utilizing Bloom’s Taxonomy is also required.</w:t>
      </w:r>
      <w:r w:rsidR="009E0787" w:rsidRPr="009E0787">
        <w:rPr>
          <w:color w:val="0070C0"/>
        </w:rPr>
        <w:fldChar w:fldCharType="end"/>
      </w:r>
      <w:bookmarkEnd w:id="8"/>
      <w:r w:rsidR="009E0787" w:rsidRPr="009E0787">
        <w:t>.</w:t>
      </w:r>
    </w:p>
    <w:p w:rsidR="009E0787" w:rsidRPr="009E0787" w:rsidRDefault="009E0787" w:rsidP="009E0787">
      <w:pPr>
        <w:spacing w:after="0" w:line="240" w:lineRule="auto"/>
        <w:jc w:val="both"/>
      </w:pPr>
    </w:p>
    <w:p w:rsidR="009E0787" w:rsidRDefault="009E0787" w:rsidP="009E0787">
      <w:pPr>
        <w:spacing w:after="0" w:line="240" w:lineRule="auto"/>
        <w:jc w:val="both"/>
      </w:pPr>
    </w:p>
    <w:p w:rsidR="008B7CAF" w:rsidRPr="00E61F2B" w:rsidRDefault="008B7CAF" w:rsidP="009E0787">
      <w:pPr>
        <w:spacing w:after="0" w:line="240" w:lineRule="auto"/>
        <w:jc w:val="both"/>
        <w:rPr>
          <w:b/>
          <w:i/>
        </w:rPr>
      </w:pPr>
      <w:r w:rsidRPr="00E61F2B">
        <w:rPr>
          <w:b/>
          <w:i/>
        </w:rPr>
        <w:t xml:space="preserve">For all courses offered which do not require hands-on or face-to-face instruction, the Contractor must be willing to offer services via the technology platform ZOOM™ provided by the Local Partnership. This technology will be made available at no cost to the Contractor and all courses will be hosted by the Local Partnership staff. The Contractor’s </w:t>
      </w:r>
      <w:r w:rsidR="00E61F2B" w:rsidRPr="00E61F2B">
        <w:rPr>
          <w:b/>
          <w:i/>
        </w:rPr>
        <w:t xml:space="preserve">equipment </w:t>
      </w:r>
      <w:r w:rsidRPr="00E61F2B">
        <w:rPr>
          <w:b/>
          <w:i/>
        </w:rPr>
        <w:t>requirement</w:t>
      </w:r>
      <w:r w:rsidR="00E61F2B" w:rsidRPr="00E61F2B">
        <w:rPr>
          <w:b/>
          <w:i/>
        </w:rPr>
        <w:t>s</w:t>
      </w:r>
      <w:r w:rsidRPr="00E61F2B">
        <w:rPr>
          <w:b/>
          <w:i/>
        </w:rPr>
        <w:t xml:space="preserve"> will be limited to a secure, stable, high speed internet connection and a device with audio and video recording capabilities.</w:t>
      </w:r>
      <w:r w:rsidR="00A40689">
        <w:rPr>
          <w:b/>
          <w:i/>
        </w:rPr>
        <w:t xml:space="preserve"> Contractors may also be requested to provide services locally (throughout Child Care Resource &amp; Referral Region 5) at Early Childhood Education Facilities.</w:t>
      </w:r>
    </w:p>
    <w:p w:rsidR="008B7CAF" w:rsidRPr="009E0787" w:rsidRDefault="008B7CAF" w:rsidP="009E0787">
      <w:pPr>
        <w:spacing w:after="0" w:line="240" w:lineRule="auto"/>
        <w:jc w:val="both"/>
      </w:pPr>
    </w:p>
    <w:p w:rsidR="009E0787" w:rsidRPr="009E0787" w:rsidRDefault="009E0787" w:rsidP="009E0787">
      <w:pPr>
        <w:spacing w:after="0" w:line="240" w:lineRule="auto"/>
        <w:jc w:val="both"/>
      </w:pPr>
      <w:r w:rsidRPr="009E0787">
        <w:t>Additional Requests:</w:t>
      </w:r>
    </w:p>
    <w:p w:rsidR="009E0787" w:rsidRPr="009E0787" w:rsidRDefault="009E0787" w:rsidP="009E0787">
      <w:pPr>
        <w:spacing w:after="0" w:line="240" w:lineRule="auto"/>
        <w:jc w:val="both"/>
      </w:pPr>
      <w:r w:rsidRPr="009E0787">
        <w:t>From time to time, additional training requests may be made by the Local Partnership. If the following criteria are met, the Contractor may be selected to provide additional services without amending an existing contract. Any changes not covered by the criteria set forth below will result in a contract amendment and may require additional bidding processes.</w:t>
      </w:r>
    </w:p>
    <w:p w:rsidR="009E0787" w:rsidRPr="009E0787" w:rsidRDefault="009E0787" w:rsidP="009E0787">
      <w:pPr>
        <w:spacing w:after="0" w:line="240" w:lineRule="auto"/>
        <w:jc w:val="both"/>
      </w:pPr>
    </w:p>
    <w:p w:rsidR="009E0787" w:rsidRPr="009E0787" w:rsidRDefault="009E0787" w:rsidP="009E0787">
      <w:pPr>
        <w:numPr>
          <w:ilvl w:val="0"/>
          <w:numId w:val="5"/>
        </w:numPr>
        <w:spacing w:after="0" w:line="240" w:lineRule="auto"/>
        <w:contextualSpacing/>
        <w:jc w:val="both"/>
      </w:pPr>
      <w:r w:rsidRPr="009E0787">
        <w:t xml:space="preserve">The Contractor has previously submitted documentation that he or she is qualified to provide the additional services, and such documentation has been made a part of the Contract; </w:t>
      </w:r>
      <w:r w:rsidRPr="009E0787">
        <w:rPr>
          <w:b/>
        </w:rPr>
        <w:t>and</w:t>
      </w:r>
    </w:p>
    <w:p w:rsidR="009E0787" w:rsidRPr="009E0787" w:rsidRDefault="009E0787" w:rsidP="009E0787">
      <w:pPr>
        <w:numPr>
          <w:ilvl w:val="0"/>
          <w:numId w:val="5"/>
        </w:numPr>
        <w:spacing w:after="0" w:line="240" w:lineRule="auto"/>
        <w:contextualSpacing/>
        <w:jc w:val="both"/>
      </w:pPr>
      <w:r w:rsidRPr="009E0787">
        <w:t xml:space="preserve">The rate for services is the same as those in Contract at the time that the additional request has been made; </w:t>
      </w:r>
      <w:r w:rsidRPr="009E0787">
        <w:rPr>
          <w:b/>
        </w:rPr>
        <w:t>and</w:t>
      </w:r>
    </w:p>
    <w:p w:rsidR="009E0787" w:rsidRPr="009E0787" w:rsidRDefault="009E0787" w:rsidP="009E0787">
      <w:pPr>
        <w:numPr>
          <w:ilvl w:val="0"/>
          <w:numId w:val="5"/>
        </w:numPr>
        <w:spacing w:after="0" w:line="240" w:lineRule="auto"/>
        <w:contextualSpacing/>
        <w:jc w:val="both"/>
      </w:pPr>
      <w:r w:rsidRPr="009E0787">
        <w:t>The Contract amount is sufficient to allow payment for the additional services.</w:t>
      </w:r>
    </w:p>
    <w:p w:rsidR="009E0787" w:rsidRPr="009E0787" w:rsidRDefault="009E0787" w:rsidP="009E0787">
      <w:pPr>
        <w:spacing w:after="0" w:line="240" w:lineRule="auto"/>
        <w:jc w:val="both"/>
      </w:pPr>
    </w:p>
    <w:p w:rsidR="009E0787" w:rsidRPr="009E0787" w:rsidRDefault="009E0787" w:rsidP="009E0787">
      <w:r w:rsidRPr="009E0787">
        <w:br w:type="page"/>
      </w:r>
    </w:p>
    <w:p w:rsidR="009E0787" w:rsidRPr="009E0787" w:rsidRDefault="009E0787" w:rsidP="009E0787">
      <w:pPr>
        <w:spacing w:after="0" w:line="240" w:lineRule="auto"/>
        <w:jc w:val="both"/>
      </w:pPr>
      <w:r w:rsidRPr="009E0787">
        <w:rPr>
          <w:b/>
        </w:rPr>
        <w:lastRenderedPageBreak/>
        <w:t xml:space="preserve">SECTION III: EXECUTION OF PROPOSAL – </w:t>
      </w:r>
      <w:r w:rsidRPr="009E0787">
        <w:rPr>
          <w:b/>
          <w:i/>
          <w:u w:val="single"/>
        </w:rPr>
        <w:t>The information in this section must be completed by the offeror</w:t>
      </w:r>
      <w:r w:rsidRPr="009E0787">
        <w:rPr>
          <w:b/>
        </w:rPr>
        <w:t>.</w:t>
      </w:r>
    </w:p>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t>By submitting this proposal, the offeror certifies the following:</w:t>
      </w:r>
    </w:p>
    <w:p w:rsidR="009E0787" w:rsidRPr="009E0787" w:rsidRDefault="009E0787" w:rsidP="009E0787">
      <w:pPr>
        <w:numPr>
          <w:ilvl w:val="0"/>
          <w:numId w:val="1"/>
        </w:numPr>
        <w:spacing w:after="0" w:line="240" w:lineRule="auto"/>
        <w:contextualSpacing/>
        <w:jc w:val="both"/>
      </w:pPr>
      <w:r w:rsidRPr="009E0787">
        <w:t>The proposal is signed by an authorized representative of the company;</w:t>
      </w:r>
    </w:p>
    <w:p w:rsidR="009E0787" w:rsidRPr="009E0787" w:rsidRDefault="009E0787" w:rsidP="009E0787">
      <w:pPr>
        <w:numPr>
          <w:ilvl w:val="0"/>
          <w:numId w:val="1"/>
        </w:numPr>
        <w:spacing w:after="0" w:line="240" w:lineRule="auto"/>
        <w:contextualSpacing/>
        <w:jc w:val="both"/>
      </w:pPr>
      <w:r w:rsidRPr="009E0787">
        <w:t>The offeror has, or can obtain, insurance certificates as required within ten (10) calendar days after notice of intent to award; The Local Partnership requires a minimum aggregate General Liability coverage of $1,000,000 and Workers’ Compensation Coverage. Additional insurances may be required dependent upon the services being provided;</w:t>
      </w:r>
    </w:p>
    <w:p w:rsidR="009E0787" w:rsidRPr="009E0787" w:rsidRDefault="009E0787" w:rsidP="009E0787">
      <w:pPr>
        <w:numPr>
          <w:ilvl w:val="0"/>
          <w:numId w:val="1"/>
        </w:numPr>
        <w:spacing w:after="0" w:line="240" w:lineRule="auto"/>
        <w:contextualSpacing/>
        <w:jc w:val="both"/>
      </w:pPr>
      <w:r w:rsidRPr="009E0787">
        <w:t>All labor costs, both direct and indirect, have been determined and are included in the proposed cost;</w:t>
      </w:r>
    </w:p>
    <w:p w:rsidR="009E0787" w:rsidRPr="009E0787" w:rsidRDefault="009E0787" w:rsidP="009E0787">
      <w:pPr>
        <w:numPr>
          <w:ilvl w:val="0"/>
          <w:numId w:val="1"/>
        </w:numPr>
        <w:spacing w:after="0" w:line="240" w:lineRule="auto"/>
        <w:contextualSpacing/>
        <w:jc w:val="both"/>
      </w:pPr>
      <w:r w:rsidRPr="009E0787">
        <w:t>The offeror can and will provide the specified performance bond or alternate performance guarantee (if applicable); and</w:t>
      </w:r>
    </w:p>
    <w:p w:rsidR="009E0787" w:rsidRPr="009E0787" w:rsidRDefault="009E0787" w:rsidP="009E0787">
      <w:pPr>
        <w:numPr>
          <w:ilvl w:val="0"/>
          <w:numId w:val="1"/>
        </w:numPr>
        <w:spacing w:after="0" w:line="240" w:lineRule="auto"/>
        <w:contextualSpacing/>
        <w:jc w:val="both"/>
      </w:pPr>
      <w:r w:rsidRPr="009E0787">
        <w:t>The offeror has read and understands the conditions set forth in the Request for Proposals and agrees to them with no exceptions.</w:t>
      </w:r>
    </w:p>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t>Therefore, in compliance with this Request for Proposals, and subject to all conditions herein, the undersigned offers and agrees, if this proposal is accepted within not less than ninety (90) days from the Close Date, to furnish the subject goods and/or services.</w:t>
      </w:r>
    </w:p>
    <w:p w:rsidR="009E0787" w:rsidRPr="009E0787" w:rsidRDefault="009E0787" w:rsidP="009E0787">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1116"/>
        <w:gridCol w:w="7151"/>
      </w:tblGrid>
      <w:tr w:rsidR="009E0787" w:rsidRPr="009E0787" w:rsidTr="008B7CAF">
        <w:tc>
          <w:tcPr>
            <w:tcW w:w="2160" w:type="dxa"/>
          </w:tcPr>
          <w:p w:rsidR="009E0787" w:rsidRPr="009E0787" w:rsidRDefault="009E0787" w:rsidP="009E0787">
            <w:pPr>
              <w:jc w:val="both"/>
            </w:pPr>
            <w:r w:rsidRPr="009E0787">
              <w:t>OFFEROR:</w:t>
            </w:r>
          </w:p>
        </w:tc>
        <w:tc>
          <w:tcPr>
            <w:tcW w:w="8630" w:type="dxa"/>
            <w:gridSpan w:val="2"/>
            <w:tcBorders>
              <w:bottom w:val="single" w:sz="4" w:space="0" w:color="auto"/>
            </w:tcBorders>
          </w:tcPr>
          <w:p w:rsidR="009E0787" w:rsidRPr="009E0787" w:rsidRDefault="009E0787" w:rsidP="009E0787">
            <w:pPr>
              <w:jc w:val="both"/>
            </w:pPr>
            <w:r w:rsidRPr="009E0787">
              <w:fldChar w:fldCharType="begin">
                <w:ffData>
                  <w:name w:val="Text10"/>
                  <w:enabled/>
                  <w:calcOnExit w:val="0"/>
                  <w:textInput/>
                </w:ffData>
              </w:fldChar>
            </w:r>
            <w:bookmarkStart w:id="10" w:name="Text10"/>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10"/>
          </w:p>
        </w:tc>
      </w:tr>
      <w:tr w:rsidR="009E0787" w:rsidRPr="009E0787" w:rsidTr="008B7CAF">
        <w:tc>
          <w:tcPr>
            <w:tcW w:w="2160" w:type="dxa"/>
          </w:tcPr>
          <w:p w:rsidR="009E0787" w:rsidRPr="009E0787" w:rsidRDefault="009E0787" w:rsidP="009E0787">
            <w:pPr>
              <w:jc w:val="both"/>
            </w:pPr>
            <w:r w:rsidRPr="009E0787">
              <w:t>ADDRESS:</w:t>
            </w:r>
          </w:p>
        </w:tc>
        <w:tc>
          <w:tcPr>
            <w:tcW w:w="8630" w:type="dxa"/>
            <w:gridSpan w:val="2"/>
            <w:tcBorders>
              <w:top w:val="single" w:sz="4" w:space="0" w:color="auto"/>
              <w:bottom w:val="single" w:sz="4" w:space="0" w:color="auto"/>
            </w:tcBorders>
          </w:tcPr>
          <w:p w:rsidR="009E0787" w:rsidRPr="009E0787" w:rsidRDefault="009E0787" w:rsidP="009E0787">
            <w:pPr>
              <w:jc w:val="both"/>
            </w:pPr>
            <w:r w:rsidRPr="009E0787">
              <w:fldChar w:fldCharType="begin">
                <w:ffData>
                  <w:name w:val="Text11"/>
                  <w:enabled/>
                  <w:calcOnExit w:val="0"/>
                  <w:textInput/>
                </w:ffData>
              </w:fldChar>
            </w:r>
            <w:bookmarkStart w:id="11" w:name="Text11"/>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11"/>
          </w:p>
        </w:tc>
      </w:tr>
      <w:tr w:rsidR="009E0787" w:rsidRPr="009E0787" w:rsidTr="008B7CAF">
        <w:tc>
          <w:tcPr>
            <w:tcW w:w="2160" w:type="dxa"/>
          </w:tcPr>
          <w:p w:rsidR="009E0787" w:rsidRPr="009E0787" w:rsidRDefault="009E0787" w:rsidP="009E0787">
            <w:pPr>
              <w:jc w:val="both"/>
            </w:pPr>
            <w:r w:rsidRPr="009E0787">
              <w:t>CITY, STATE, ZIP:</w:t>
            </w:r>
          </w:p>
        </w:tc>
        <w:tc>
          <w:tcPr>
            <w:tcW w:w="8630" w:type="dxa"/>
            <w:gridSpan w:val="2"/>
            <w:tcBorders>
              <w:top w:val="single" w:sz="4" w:space="0" w:color="auto"/>
              <w:bottom w:val="single" w:sz="4" w:space="0" w:color="auto"/>
            </w:tcBorders>
          </w:tcPr>
          <w:p w:rsidR="009E0787" w:rsidRPr="009E0787" w:rsidRDefault="009E0787" w:rsidP="009E0787">
            <w:pPr>
              <w:jc w:val="both"/>
            </w:pPr>
            <w:r w:rsidRPr="009E0787">
              <w:fldChar w:fldCharType="begin">
                <w:ffData>
                  <w:name w:val="Text12"/>
                  <w:enabled/>
                  <w:calcOnExit w:val="0"/>
                  <w:textInput/>
                </w:ffData>
              </w:fldChar>
            </w:r>
            <w:bookmarkStart w:id="12" w:name="Text12"/>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12"/>
          </w:p>
        </w:tc>
      </w:tr>
      <w:tr w:rsidR="009E0787" w:rsidRPr="009E0787" w:rsidTr="008B7CAF">
        <w:tc>
          <w:tcPr>
            <w:tcW w:w="2160" w:type="dxa"/>
          </w:tcPr>
          <w:p w:rsidR="009E0787" w:rsidRPr="009E0787" w:rsidRDefault="009E0787" w:rsidP="009E0787">
            <w:pPr>
              <w:jc w:val="both"/>
            </w:pPr>
            <w:r w:rsidRPr="009E0787">
              <w:t>TELEPHONE NO.:</w:t>
            </w:r>
          </w:p>
        </w:tc>
        <w:tc>
          <w:tcPr>
            <w:tcW w:w="8630" w:type="dxa"/>
            <w:gridSpan w:val="2"/>
            <w:tcBorders>
              <w:top w:val="single" w:sz="4" w:space="0" w:color="auto"/>
              <w:bottom w:val="single" w:sz="4" w:space="0" w:color="auto"/>
            </w:tcBorders>
          </w:tcPr>
          <w:p w:rsidR="009E0787" w:rsidRPr="009E0787" w:rsidRDefault="009E0787" w:rsidP="009E0787">
            <w:pPr>
              <w:jc w:val="both"/>
            </w:pPr>
            <w:r w:rsidRPr="009E0787">
              <w:fldChar w:fldCharType="begin">
                <w:ffData>
                  <w:name w:val="Text13"/>
                  <w:enabled/>
                  <w:calcOnExit w:val="0"/>
                  <w:textInput/>
                </w:ffData>
              </w:fldChar>
            </w:r>
            <w:bookmarkStart w:id="13" w:name="Text13"/>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13"/>
          </w:p>
        </w:tc>
      </w:tr>
      <w:tr w:rsidR="009E0787" w:rsidRPr="009E0787" w:rsidTr="008B7CAF">
        <w:tc>
          <w:tcPr>
            <w:tcW w:w="2160" w:type="dxa"/>
          </w:tcPr>
          <w:p w:rsidR="009E0787" w:rsidRPr="009E0787" w:rsidRDefault="009E0787" w:rsidP="009E0787">
            <w:pPr>
              <w:jc w:val="both"/>
            </w:pPr>
            <w:r w:rsidRPr="009E0787">
              <w:t>FAX NO.:</w:t>
            </w:r>
          </w:p>
        </w:tc>
        <w:tc>
          <w:tcPr>
            <w:tcW w:w="8630" w:type="dxa"/>
            <w:gridSpan w:val="2"/>
            <w:tcBorders>
              <w:top w:val="single" w:sz="4" w:space="0" w:color="auto"/>
              <w:bottom w:val="single" w:sz="4" w:space="0" w:color="auto"/>
            </w:tcBorders>
          </w:tcPr>
          <w:p w:rsidR="009E0787" w:rsidRPr="009E0787" w:rsidRDefault="009E0787" w:rsidP="009E0787">
            <w:pPr>
              <w:jc w:val="both"/>
            </w:pPr>
            <w:r w:rsidRPr="009E0787">
              <w:fldChar w:fldCharType="begin">
                <w:ffData>
                  <w:name w:val="Text14"/>
                  <w:enabled/>
                  <w:calcOnExit w:val="0"/>
                  <w:textInput/>
                </w:ffData>
              </w:fldChar>
            </w:r>
            <w:bookmarkStart w:id="14" w:name="Text14"/>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14"/>
          </w:p>
        </w:tc>
      </w:tr>
      <w:tr w:rsidR="009E0787" w:rsidRPr="009E0787" w:rsidTr="008B7CAF">
        <w:tc>
          <w:tcPr>
            <w:tcW w:w="2160" w:type="dxa"/>
          </w:tcPr>
          <w:p w:rsidR="009E0787" w:rsidRPr="009E0787" w:rsidRDefault="009E0787" w:rsidP="009E0787">
            <w:pPr>
              <w:jc w:val="both"/>
            </w:pPr>
            <w:r w:rsidRPr="009E0787">
              <w:t>EMAIL ADDRESS:</w:t>
            </w:r>
          </w:p>
        </w:tc>
        <w:tc>
          <w:tcPr>
            <w:tcW w:w="8630" w:type="dxa"/>
            <w:gridSpan w:val="2"/>
            <w:tcBorders>
              <w:top w:val="single" w:sz="4" w:space="0" w:color="auto"/>
              <w:bottom w:val="single" w:sz="4" w:space="0" w:color="auto"/>
            </w:tcBorders>
          </w:tcPr>
          <w:p w:rsidR="009E0787" w:rsidRPr="009E0787" w:rsidRDefault="009E0787" w:rsidP="009E0787">
            <w:pPr>
              <w:jc w:val="both"/>
            </w:pPr>
            <w:r w:rsidRPr="009E0787">
              <w:fldChar w:fldCharType="begin">
                <w:ffData>
                  <w:name w:val="Text15"/>
                  <w:enabled/>
                  <w:calcOnExit w:val="0"/>
                  <w:textInput/>
                </w:ffData>
              </w:fldChar>
            </w:r>
            <w:bookmarkStart w:id="15" w:name="Text15"/>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15"/>
          </w:p>
        </w:tc>
      </w:tr>
      <w:tr w:rsidR="009E0787" w:rsidRPr="009E0787" w:rsidTr="008B7CAF">
        <w:tc>
          <w:tcPr>
            <w:tcW w:w="2160" w:type="dxa"/>
          </w:tcPr>
          <w:p w:rsidR="009E0787" w:rsidRPr="009E0787" w:rsidRDefault="009E0787" w:rsidP="009E0787">
            <w:pPr>
              <w:jc w:val="both"/>
            </w:pPr>
            <w:r w:rsidRPr="009E0787">
              <w:t>FEDERAL TAX ID NO.:</w:t>
            </w:r>
          </w:p>
        </w:tc>
        <w:tc>
          <w:tcPr>
            <w:tcW w:w="8630" w:type="dxa"/>
            <w:gridSpan w:val="2"/>
            <w:tcBorders>
              <w:top w:val="single" w:sz="4" w:space="0" w:color="auto"/>
              <w:bottom w:val="single" w:sz="4" w:space="0" w:color="auto"/>
            </w:tcBorders>
          </w:tcPr>
          <w:p w:rsidR="009E0787" w:rsidRPr="009E0787" w:rsidRDefault="009E0787" w:rsidP="009E0787">
            <w:pPr>
              <w:jc w:val="both"/>
            </w:pPr>
            <w:r w:rsidRPr="009E0787">
              <w:fldChar w:fldCharType="begin">
                <w:ffData>
                  <w:name w:val="Text16"/>
                  <w:enabled/>
                  <w:calcOnExit w:val="0"/>
                  <w:textInput/>
                </w:ffData>
              </w:fldChar>
            </w:r>
            <w:bookmarkStart w:id="16" w:name="Text16"/>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16"/>
          </w:p>
        </w:tc>
      </w:tr>
      <w:tr w:rsidR="009E0787" w:rsidRPr="009E0787" w:rsidTr="008B7CAF">
        <w:tc>
          <w:tcPr>
            <w:tcW w:w="3330" w:type="dxa"/>
            <w:gridSpan w:val="2"/>
          </w:tcPr>
          <w:p w:rsidR="009E0787" w:rsidRPr="009E0787" w:rsidRDefault="009E0787" w:rsidP="009E0787">
            <w:pPr>
              <w:jc w:val="both"/>
            </w:pPr>
            <w:r w:rsidRPr="009E0787">
              <w:t>LICENSE NUMBER(S): (if applicable)</w:t>
            </w:r>
          </w:p>
        </w:tc>
        <w:tc>
          <w:tcPr>
            <w:tcW w:w="7460" w:type="dxa"/>
            <w:tcBorders>
              <w:bottom w:val="single" w:sz="4" w:space="0" w:color="auto"/>
            </w:tcBorders>
          </w:tcPr>
          <w:p w:rsidR="009E0787" w:rsidRPr="009E0787" w:rsidRDefault="009E0787" w:rsidP="009E0787">
            <w:pPr>
              <w:jc w:val="both"/>
            </w:pPr>
            <w:r w:rsidRPr="009E0787">
              <w:fldChar w:fldCharType="begin">
                <w:ffData>
                  <w:name w:val="Text17"/>
                  <w:enabled/>
                  <w:calcOnExit w:val="0"/>
                  <w:textInput/>
                </w:ffData>
              </w:fldChar>
            </w:r>
            <w:bookmarkStart w:id="17" w:name="Text17"/>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17"/>
          </w:p>
        </w:tc>
      </w:tr>
    </w:tbl>
    <w:p w:rsidR="009E0787" w:rsidRPr="009E0787" w:rsidRDefault="009E0787" w:rsidP="009E0787">
      <w:pPr>
        <w:spacing w:after="0" w:line="240" w:lineRule="auto"/>
        <w:jc w:val="both"/>
      </w:pPr>
    </w:p>
    <w:p w:rsidR="009E0787" w:rsidRPr="009E0787" w:rsidRDefault="009E0787" w:rsidP="009E0787">
      <w:pPr>
        <w:spacing w:after="0" w:line="240" w:lineRule="auto"/>
        <w:jc w:val="both"/>
        <w:rPr>
          <w:b/>
          <w:i/>
        </w:rPr>
      </w:pPr>
      <w:r w:rsidRPr="009E0787">
        <w:rPr>
          <w:b/>
          <w:i/>
        </w:rPr>
        <w:t>*Please complete the form above in its entirety. In the event that your company is selected to provide the goods and/or services proposed, we must have your Federal Tax ID Number in order to prepare Contract Documents.</w:t>
      </w:r>
    </w:p>
    <w:p w:rsidR="009E0787" w:rsidRPr="009E0787" w:rsidRDefault="009E0787" w:rsidP="009E0787">
      <w:pPr>
        <w:spacing w:after="0" w:line="240" w:lineRule="auto"/>
        <w:jc w:val="both"/>
        <w:rPr>
          <w:b/>
          <w:i/>
        </w:rPr>
      </w:pPr>
    </w:p>
    <w:p w:rsidR="009E0787" w:rsidRPr="009E0787" w:rsidRDefault="009E0787" w:rsidP="009E0787">
      <w:pPr>
        <w:spacing w:after="0" w:line="240" w:lineRule="auto"/>
        <w:jc w:val="both"/>
        <w:rPr>
          <w:b/>
          <w:i/>
        </w:rPr>
      </w:pPr>
      <w:r w:rsidRPr="009E0787">
        <w:rPr>
          <w:b/>
          <w:i/>
        </w:rPr>
        <w:lastRenderedPageBreak/>
        <w:t>*Attach copies of your company’s insurance, bonding and workers’ compensation information.</w:t>
      </w:r>
    </w:p>
    <w:p w:rsidR="009E0787" w:rsidRPr="009E0787" w:rsidRDefault="009E0787" w:rsidP="009E0787">
      <w:pPr>
        <w:spacing w:after="0" w:line="240" w:lineRule="auto"/>
        <w:jc w:val="both"/>
      </w:pPr>
    </w:p>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t>BY: ____________________________</w:t>
      </w:r>
      <w:r>
        <w:t>__</w:t>
      </w:r>
      <w:r w:rsidRPr="009E0787">
        <w:t>_____________</w:t>
      </w:r>
      <w:r w:rsidRPr="009E0787">
        <w:tab/>
        <w:t>TITLE: _____</w:t>
      </w:r>
      <w:r>
        <w:t>_______________________________</w:t>
      </w:r>
    </w:p>
    <w:p w:rsidR="009E0787" w:rsidRPr="009E0787" w:rsidRDefault="009E0787" w:rsidP="009E0787">
      <w:pPr>
        <w:spacing w:after="0" w:line="240" w:lineRule="auto"/>
        <w:jc w:val="both"/>
      </w:pPr>
      <w:r w:rsidRPr="009E0787">
        <w:t xml:space="preserve">       (Signature)</w:t>
      </w:r>
    </w:p>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t>PRINTED NAME: ___________________________</w:t>
      </w:r>
      <w:r>
        <w:t>_</w:t>
      </w:r>
      <w:r w:rsidRPr="009E0787">
        <w:t>____</w:t>
      </w:r>
      <w:r w:rsidRPr="009E0787">
        <w:tab/>
      </w:r>
      <w:r w:rsidRPr="009E0787">
        <w:tab/>
        <w:t>DATE: ____________________________________</w:t>
      </w:r>
    </w:p>
    <w:p w:rsidR="009E0787" w:rsidRPr="009E0787" w:rsidRDefault="009E0787" w:rsidP="009E0787">
      <w:pPr>
        <w:spacing w:after="0" w:line="240" w:lineRule="auto"/>
        <w:jc w:val="both"/>
      </w:pPr>
    </w:p>
    <w:p w:rsidR="009E0787" w:rsidRPr="009E0787" w:rsidRDefault="009E0787" w:rsidP="009E0787">
      <w:r w:rsidRPr="009E0787">
        <w:br w:type="page"/>
      </w:r>
    </w:p>
    <w:p w:rsidR="009E0787" w:rsidRPr="009E0787" w:rsidRDefault="009E0787" w:rsidP="009E0787">
      <w:pPr>
        <w:spacing w:after="0" w:line="240" w:lineRule="auto"/>
        <w:jc w:val="both"/>
      </w:pPr>
      <w:r w:rsidRPr="009E0787">
        <w:rPr>
          <w:b/>
        </w:rPr>
        <w:lastRenderedPageBreak/>
        <w:t xml:space="preserve">SECTION IV: COST PROPOSAL – </w:t>
      </w:r>
      <w:r w:rsidRPr="009E0787">
        <w:rPr>
          <w:b/>
          <w:i/>
          <w:u w:val="single"/>
        </w:rPr>
        <w:t>The information in this section must be completed by the offeror</w:t>
      </w:r>
      <w:r w:rsidRPr="009E0787">
        <w:rPr>
          <w:b/>
        </w:rPr>
        <w:t>.</w:t>
      </w:r>
    </w:p>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t xml:space="preserve">Please provide your cost to provide the goods and/or services. The cost(s) provided must be good through </w:t>
      </w:r>
      <w:r w:rsidRPr="009E0787">
        <w:rPr>
          <w:color w:val="0070C0"/>
        </w:rPr>
        <w:t xml:space="preserve">June 30, </w:t>
      </w:r>
      <w:r w:rsidR="00261FA9">
        <w:rPr>
          <w:color w:val="0070C0"/>
        </w:rPr>
        <w:t>2021</w:t>
      </w:r>
      <w:r w:rsidRPr="009E0787">
        <w:t xml:space="preserve">. Please be specific regarding the unit of cost to the Local Partnership (unit of cost must be either per hour, per workshop, </w:t>
      </w:r>
      <w:r w:rsidRPr="009E0787">
        <w:rPr>
          <w:b/>
        </w:rPr>
        <w:t>or</w:t>
      </w:r>
      <w:r w:rsidRPr="009E0787">
        <w:t xml:space="preserve"> per participant). If you are proposing to provide learning events that take place for Region 5 (Region 5 consists of Anson, Cumberland, Hoke, Montgomery, Moore, Richmond, Robeson and Scotland Counties), regardless of where they are held, please specify if a different rate applies for those learning events. Please be sure that rates listed are inclusive of indirect costs. Indirect costs should not be billed separately. Indirect costs include but are not limited to: travel, photocopies, training materials, etc.</w:t>
      </w:r>
    </w:p>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t>Professional Development Learning Event Pricing*</w:t>
      </w:r>
    </w:p>
    <w:p w:rsidR="009E0787" w:rsidRPr="009E0787" w:rsidRDefault="009E0787" w:rsidP="009E0787">
      <w:pPr>
        <w:spacing w:after="0" w:line="240" w:lineRule="auto"/>
        <w:jc w:val="both"/>
        <w:rPr>
          <w:u w:val="single"/>
        </w:rPr>
      </w:pPr>
      <w:r w:rsidRPr="009E0787">
        <w:t>Learning Event (not CEU):</w:t>
      </w:r>
      <w:r w:rsidRPr="009E0787">
        <w:tab/>
        <w:t>$</w:t>
      </w:r>
      <w:r w:rsidRPr="009E0787">
        <w:rPr>
          <w:u w:val="single"/>
        </w:rPr>
        <w:fldChar w:fldCharType="begin">
          <w:ffData>
            <w:name w:val="Text18"/>
            <w:enabled/>
            <w:calcOnExit w:val="0"/>
            <w:textInput>
              <w:default w:val="rate"/>
            </w:textInput>
          </w:ffData>
        </w:fldChar>
      </w:r>
      <w:bookmarkStart w:id="18" w:name="Text18"/>
      <w:r w:rsidRPr="009E0787">
        <w:rPr>
          <w:u w:val="single"/>
        </w:rPr>
        <w:instrText xml:space="preserve"> FORMTEXT </w:instrText>
      </w:r>
      <w:r w:rsidRPr="009E0787">
        <w:rPr>
          <w:u w:val="single"/>
        </w:rPr>
      </w:r>
      <w:r w:rsidRPr="009E0787">
        <w:rPr>
          <w:u w:val="single"/>
        </w:rPr>
        <w:fldChar w:fldCharType="separate"/>
      </w:r>
      <w:r w:rsidRPr="009E0787">
        <w:rPr>
          <w:noProof/>
          <w:u w:val="single"/>
        </w:rPr>
        <w:t>rate</w:t>
      </w:r>
      <w:r w:rsidRPr="009E0787">
        <w:rPr>
          <w:u w:val="single"/>
        </w:rPr>
        <w:fldChar w:fldCharType="end"/>
      </w:r>
      <w:bookmarkEnd w:id="18"/>
      <w:r w:rsidRPr="009E0787">
        <w:t xml:space="preserve"> per </w:t>
      </w:r>
      <w:r w:rsidRPr="009E0787">
        <w:rPr>
          <w:u w:val="single"/>
        </w:rPr>
        <w:fldChar w:fldCharType="begin">
          <w:ffData>
            <w:name w:val="Text19"/>
            <w:enabled/>
            <w:calcOnExit w:val="0"/>
            <w:textInput>
              <w:default w:val="hour/participant/other (type over to indicate which)"/>
            </w:textInput>
          </w:ffData>
        </w:fldChar>
      </w:r>
      <w:bookmarkStart w:id="19" w:name="Text19"/>
      <w:r w:rsidRPr="009E0787">
        <w:rPr>
          <w:u w:val="single"/>
        </w:rPr>
        <w:instrText xml:space="preserve"> FORMTEXT </w:instrText>
      </w:r>
      <w:r w:rsidRPr="009E0787">
        <w:rPr>
          <w:u w:val="single"/>
        </w:rPr>
      </w:r>
      <w:r w:rsidRPr="009E0787">
        <w:rPr>
          <w:u w:val="single"/>
        </w:rPr>
        <w:fldChar w:fldCharType="separate"/>
      </w:r>
      <w:r w:rsidRPr="009E0787">
        <w:rPr>
          <w:noProof/>
          <w:u w:val="single"/>
        </w:rPr>
        <w:t>hour/participant/other (type over to indicate which)</w:t>
      </w:r>
      <w:r w:rsidRPr="009E0787">
        <w:rPr>
          <w:u w:val="single"/>
        </w:rPr>
        <w:fldChar w:fldCharType="end"/>
      </w:r>
      <w:bookmarkEnd w:id="19"/>
    </w:p>
    <w:p w:rsidR="009E0787" w:rsidRPr="009E0787" w:rsidRDefault="009E0787" w:rsidP="009E0787">
      <w:pPr>
        <w:spacing w:after="0" w:line="240" w:lineRule="auto"/>
        <w:jc w:val="both"/>
        <w:rPr>
          <w:u w:val="single"/>
        </w:rPr>
      </w:pPr>
      <w:r w:rsidRPr="009E0787">
        <w:t>Learning Event with CEU:</w:t>
      </w:r>
      <w:r w:rsidRPr="009E0787">
        <w:tab/>
        <w:t>$</w:t>
      </w:r>
      <w:r w:rsidRPr="009E0787">
        <w:rPr>
          <w:u w:val="single"/>
        </w:rPr>
        <w:fldChar w:fldCharType="begin">
          <w:ffData>
            <w:name w:val="Text18"/>
            <w:enabled/>
            <w:calcOnExit w:val="0"/>
            <w:textInput>
              <w:default w:val="rate"/>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rate</w:t>
      </w:r>
      <w:r w:rsidRPr="009E0787">
        <w:rPr>
          <w:u w:val="single"/>
        </w:rPr>
        <w:fldChar w:fldCharType="end"/>
      </w:r>
      <w:r w:rsidRPr="009E0787">
        <w:t xml:space="preserve"> per </w:t>
      </w:r>
      <w:r w:rsidRPr="009E0787">
        <w:rPr>
          <w:u w:val="single"/>
        </w:rPr>
        <w:fldChar w:fldCharType="begin">
          <w:ffData>
            <w:name w:val="Text19"/>
            <w:enabled/>
            <w:calcOnExit w:val="0"/>
            <w:textInput>
              <w:default w:val="hour/participant/other (type over to indicate which)"/>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hour/participant/other (type over to indicate which)</w:t>
      </w:r>
      <w:r w:rsidRPr="009E0787">
        <w:rPr>
          <w:u w:val="single"/>
        </w:rPr>
        <w:fldChar w:fldCharType="end"/>
      </w:r>
    </w:p>
    <w:p w:rsidR="009E0787" w:rsidRPr="009E0787" w:rsidRDefault="009E0787" w:rsidP="009E0787">
      <w:pPr>
        <w:spacing w:after="0" w:line="240" w:lineRule="auto"/>
        <w:jc w:val="both"/>
        <w:rPr>
          <w:sz w:val="18"/>
        </w:rPr>
      </w:pPr>
      <w:r w:rsidRPr="009E0787">
        <w:rPr>
          <w:sz w:val="18"/>
        </w:rPr>
        <w:t>*Learning events for Professional Development are held only in Cumberland County</w:t>
      </w:r>
    </w:p>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t>Region 5 Learning Event Pricing**</w:t>
      </w:r>
    </w:p>
    <w:p w:rsidR="009E0787" w:rsidRPr="009E0787" w:rsidRDefault="009E0787" w:rsidP="009E0787">
      <w:pPr>
        <w:spacing w:after="0" w:line="240" w:lineRule="auto"/>
        <w:jc w:val="both"/>
      </w:pPr>
      <w:r w:rsidRPr="009E0787">
        <w:t>Learning Event (not CEU):</w:t>
      </w:r>
      <w:r w:rsidRPr="009E0787">
        <w:tab/>
        <w:t>$</w:t>
      </w:r>
      <w:r w:rsidRPr="009E0787">
        <w:rPr>
          <w:u w:val="single"/>
        </w:rPr>
        <w:fldChar w:fldCharType="begin">
          <w:ffData>
            <w:name w:val="Text18"/>
            <w:enabled/>
            <w:calcOnExit w:val="0"/>
            <w:textInput>
              <w:default w:val="rate"/>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rate</w:t>
      </w:r>
      <w:r w:rsidRPr="009E0787">
        <w:rPr>
          <w:u w:val="single"/>
        </w:rPr>
        <w:fldChar w:fldCharType="end"/>
      </w:r>
      <w:r w:rsidRPr="009E0787">
        <w:t xml:space="preserve"> per </w:t>
      </w:r>
      <w:r w:rsidRPr="009E0787">
        <w:rPr>
          <w:u w:val="single"/>
        </w:rPr>
        <w:fldChar w:fldCharType="begin">
          <w:ffData>
            <w:name w:val=""/>
            <w:enabled/>
            <w:calcOnExit w:val="0"/>
            <w:textInput>
              <w:default w:val="hour/participant/other (type over to indicate which)"/>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hour/participant/other (type over to indicate which)</w:t>
      </w:r>
      <w:r w:rsidRPr="009E0787">
        <w:rPr>
          <w:u w:val="single"/>
        </w:rPr>
        <w:fldChar w:fldCharType="end"/>
      </w:r>
    </w:p>
    <w:p w:rsidR="009E0787" w:rsidRPr="009E0787" w:rsidRDefault="009E0787" w:rsidP="009E0787">
      <w:pPr>
        <w:spacing w:after="0" w:line="240" w:lineRule="auto"/>
        <w:jc w:val="both"/>
        <w:rPr>
          <w:u w:val="single"/>
        </w:rPr>
      </w:pPr>
      <w:r w:rsidRPr="009E0787">
        <w:t>Learning Event with CEU:</w:t>
      </w:r>
      <w:r w:rsidRPr="009E0787">
        <w:tab/>
        <w:t>$</w:t>
      </w:r>
      <w:r w:rsidRPr="009E0787">
        <w:rPr>
          <w:u w:val="single"/>
        </w:rPr>
        <w:fldChar w:fldCharType="begin">
          <w:ffData>
            <w:name w:val="Text18"/>
            <w:enabled/>
            <w:calcOnExit w:val="0"/>
            <w:textInput>
              <w:default w:val="rate"/>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rate</w:t>
      </w:r>
      <w:r w:rsidRPr="009E0787">
        <w:rPr>
          <w:u w:val="single"/>
        </w:rPr>
        <w:fldChar w:fldCharType="end"/>
      </w:r>
      <w:r w:rsidRPr="009E0787">
        <w:t xml:space="preserve"> per </w:t>
      </w:r>
      <w:r w:rsidRPr="009E0787">
        <w:rPr>
          <w:u w:val="single"/>
        </w:rPr>
        <w:fldChar w:fldCharType="begin">
          <w:ffData>
            <w:name w:val="Text19"/>
            <w:enabled/>
            <w:calcOnExit w:val="0"/>
            <w:textInput>
              <w:default w:val="hour/participant/other (type over to indicate which)"/>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hour/participant/other (type over to indicate which)</w:t>
      </w:r>
      <w:r w:rsidRPr="009E0787">
        <w:rPr>
          <w:u w:val="single"/>
        </w:rPr>
        <w:fldChar w:fldCharType="end"/>
      </w:r>
    </w:p>
    <w:p w:rsidR="009E0787" w:rsidRDefault="009E0787" w:rsidP="009E0787">
      <w:pPr>
        <w:spacing w:after="0" w:line="240" w:lineRule="auto"/>
        <w:jc w:val="both"/>
        <w:rPr>
          <w:sz w:val="18"/>
        </w:rPr>
      </w:pPr>
      <w:r w:rsidRPr="009E0787">
        <w:rPr>
          <w:sz w:val="18"/>
        </w:rPr>
        <w:t>*Learning events for Region 5 may be held within or outside of Cumberland County, and invoices will indicate which events are for Region 5.</w:t>
      </w:r>
    </w:p>
    <w:p w:rsidR="008B7CAF" w:rsidRDefault="008B7CAF" w:rsidP="009E0787">
      <w:pPr>
        <w:spacing w:after="0" w:line="240" w:lineRule="auto"/>
        <w:jc w:val="both"/>
        <w:rPr>
          <w:sz w:val="18"/>
        </w:rPr>
      </w:pPr>
    </w:p>
    <w:p w:rsidR="008B7CAF" w:rsidRDefault="008B7CAF" w:rsidP="009E0787">
      <w:pPr>
        <w:spacing w:after="0" w:line="240" w:lineRule="auto"/>
        <w:jc w:val="both"/>
      </w:pPr>
      <w:r w:rsidRPr="008B7CAF">
        <w:t>Learning Events Presented Via ZOOM Technology Platform</w:t>
      </w:r>
    </w:p>
    <w:p w:rsidR="008B7CAF" w:rsidRPr="009E0787" w:rsidRDefault="008B7CAF" w:rsidP="008B7CAF">
      <w:pPr>
        <w:spacing w:after="0" w:line="240" w:lineRule="auto"/>
        <w:jc w:val="both"/>
        <w:rPr>
          <w:u w:val="single"/>
        </w:rPr>
      </w:pPr>
      <w:r w:rsidRPr="009E0787">
        <w:t>Learning Event (not CEU):</w:t>
      </w:r>
      <w:r w:rsidRPr="009E0787">
        <w:tab/>
        <w:t>$</w:t>
      </w:r>
      <w:r w:rsidRPr="009E0787">
        <w:rPr>
          <w:u w:val="single"/>
        </w:rPr>
        <w:fldChar w:fldCharType="begin">
          <w:ffData>
            <w:name w:val="Text18"/>
            <w:enabled/>
            <w:calcOnExit w:val="0"/>
            <w:textInput>
              <w:default w:val="rate"/>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rate</w:t>
      </w:r>
      <w:r w:rsidRPr="009E0787">
        <w:rPr>
          <w:u w:val="single"/>
        </w:rPr>
        <w:fldChar w:fldCharType="end"/>
      </w:r>
      <w:r w:rsidRPr="009E0787">
        <w:t xml:space="preserve"> per </w:t>
      </w:r>
      <w:r w:rsidRPr="009E0787">
        <w:rPr>
          <w:u w:val="single"/>
        </w:rPr>
        <w:fldChar w:fldCharType="begin">
          <w:ffData>
            <w:name w:val="Text19"/>
            <w:enabled/>
            <w:calcOnExit w:val="0"/>
            <w:textInput>
              <w:default w:val="hour/participant/other (type over to indicate which)"/>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hour/participant/other (type over to indicate which)</w:t>
      </w:r>
      <w:r w:rsidRPr="009E0787">
        <w:rPr>
          <w:u w:val="single"/>
        </w:rPr>
        <w:fldChar w:fldCharType="end"/>
      </w:r>
    </w:p>
    <w:p w:rsidR="008B7CAF" w:rsidRPr="009E0787" w:rsidRDefault="008B7CAF" w:rsidP="008B7CAF">
      <w:pPr>
        <w:spacing w:after="0" w:line="240" w:lineRule="auto"/>
        <w:jc w:val="both"/>
        <w:rPr>
          <w:u w:val="single"/>
        </w:rPr>
      </w:pPr>
      <w:r w:rsidRPr="009E0787">
        <w:t>Learning Event with CEU:</w:t>
      </w:r>
      <w:r w:rsidRPr="009E0787">
        <w:tab/>
        <w:t>$</w:t>
      </w:r>
      <w:r w:rsidRPr="009E0787">
        <w:rPr>
          <w:u w:val="single"/>
        </w:rPr>
        <w:fldChar w:fldCharType="begin">
          <w:ffData>
            <w:name w:val="Text18"/>
            <w:enabled/>
            <w:calcOnExit w:val="0"/>
            <w:textInput>
              <w:default w:val="rate"/>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rate</w:t>
      </w:r>
      <w:r w:rsidRPr="009E0787">
        <w:rPr>
          <w:u w:val="single"/>
        </w:rPr>
        <w:fldChar w:fldCharType="end"/>
      </w:r>
      <w:r w:rsidRPr="009E0787">
        <w:t xml:space="preserve"> per </w:t>
      </w:r>
      <w:r w:rsidRPr="009E0787">
        <w:rPr>
          <w:u w:val="single"/>
        </w:rPr>
        <w:fldChar w:fldCharType="begin">
          <w:ffData>
            <w:name w:val="Text19"/>
            <w:enabled/>
            <w:calcOnExit w:val="0"/>
            <w:textInput>
              <w:default w:val="hour/participant/other (type over to indicate which)"/>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hour/participant/other (type over to indicate which)</w:t>
      </w:r>
      <w:r w:rsidRPr="009E0787">
        <w:rPr>
          <w:u w:val="single"/>
        </w:rPr>
        <w:fldChar w:fldCharType="end"/>
      </w:r>
    </w:p>
    <w:p w:rsidR="008B7CAF" w:rsidRDefault="008B7CAF" w:rsidP="009E0787">
      <w:pPr>
        <w:spacing w:after="0" w:line="240" w:lineRule="auto"/>
        <w:jc w:val="both"/>
        <w:rPr>
          <w:sz w:val="18"/>
        </w:rPr>
      </w:pPr>
    </w:p>
    <w:p w:rsidR="008B7CAF" w:rsidRDefault="008B7CAF" w:rsidP="008B7CAF">
      <w:pPr>
        <w:spacing w:after="0" w:line="240" w:lineRule="auto"/>
        <w:jc w:val="both"/>
      </w:pPr>
      <w:r w:rsidRPr="008B7CAF">
        <w:t xml:space="preserve">Learning Events Presented </w:t>
      </w:r>
      <w:r>
        <w:t>Locally at Early Childhood Education Facilities</w:t>
      </w:r>
    </w:p>
    <w:p w:rsidR="008B7CAF" w:rsidRPr="009E0787" w:rsidRDefault="008B7CAF" w:rsidP="008B7CAF">
      <w:pPr>
        <w:spacing w:after="0" w:line="240" w:lineRule="auto"/>
        <w:jc w:val="both"/>
        <w:rPr>
          <w:u w:val="single"/>
        </w:rPr>
      </w:pPr>
      <w:r w:rsidRPr="009E0787">
        <w:lastRenderedPageBreak/>
        <w:t>Learning Event (not CEU):</w:t>
      </w:r>
      <w:r w:rsidRPr="009E0787">
        <w:tab/>
        <w:t>$</w:t>
      </w:r>
      <w:r w:rsidRPr="009E0787">
        <w:rPr>
          <w:u w:val="single"/>
        </w:rPr>
        <w:fldChar w:fldCharType="begin">
          <w:ffData>
            <w:name w:val="Text18"/>
            <w:enabled/>
            <w:calcOnExit w:val="0"/>
            <w:textInput>
              <w:default w:val="rate"/>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rate</w:t>
      </w:r>
      <w:r w:rsidRPr="009E0787">
        <w:rPr>
          <w:u w:val="single"/>
        </w:rPr>
        <w:fldChar w:fldCharType="end"/>
      </w:r>
      <w:r w:rsidRPr="009E0787">
        <w:t xml:space="preserve"> per </w:t>
      </w:r>
      <w:r w:rsidRPr="009E0787">
        <w:rPr>
          <w:u w:val="single"/>
        </w:rPr>
        <w:fldChar w:fldCharType="begin">
          <w:ffData>
            <w:name w:val="Text19"/>
            <w:enabled/>
            <w:calcOnExit w:val="0"/>
            <w:textInput>
              <w:default w:val="hour/participant/other (type over to indicate which)"/>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hour/participant/other (type over to indicate which)</w:t>
      </w:r>
      <w:r w:rsidRPr="009E0787">
        <w:rPr>
          <w:u w:val="single"/>
        </w:rPr>
        <w:fldChar w:fldCharType="end"/>
      </w:r>
    </w:p>
    <w:p w:rsidR="008B7CAF" w:rsidRPr="009E0787" w:rsidRDefault="008B7CAF" w:rsidP="008B7CAF">
      <w:pPr>
        <w:spacing w:after="0" w:line="240" w:lineRule="auto"/>
        <w:jc w:val="both"/>
        <w:rPr>
          <w:u w:val="single"/>
        </w:rPr>
      </w:pPr>
      <w:r w:rsidRPr="009E0787">
        <w:t>Learning Event with CEU:</w:t>
      </w:r>
      <w:r w:rsidRPr="009E0787">
        <w:tab/>
        <w:t>$</w:t>
      </w:r>
      <w:r w:rsidRPr="009E0787">
        <w:rPr>
          <w:u w:val="single"/>
        </w:rPr>
        <w:fldChar w:fldCharType="begin">
          <w:ffData>
            <w:name w:val="Text18"/>
            <w:enabled/>
            <w:calcOnExit w:val="0"/>
            <w:textInput>
              <w:default w:val="rate"/>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rate</w:t>
      </w:r>
      <w:r w:rsidRPr="009E0787">
        <w:rPr>
          <w:u w:val="single"/>
        </w:rPr>
        <w:fldChar w:fldCharType="end"/>
      </w:r>
      <w:r w:rsidRPr="009E0787">
        <w:t xml:space="preserve"> per </w:t>
      </w:r>
      <w:r w:rsidRPr="009E0787">
        <w:rPr>
          <w:u w:val="single"/>
        </w:rPr>
        <w:fldChar w:fldCharType="begin">
          <w:ffData>
            <w:name w:val="Text19"/>
            <w:enabled/>
            <w:calcOnExit w:val="0"/>
            <w:textInput>
              <w:default w:val="hour/participant/other (type over to indicate which)"/>
            </w:textInput>
          </w:ffData>
        </w:fldChar>
      </w:r>
      <w:r w:rsidRPr="009E0787">
        <w:rPr>
          <w:u w:val="single"/>
        </w:rPr>
        <w:instrText xml:space="preserve"> FORMTEXT </w:instrText>
      </w:r>
      <w:r w:rsidRPr="009E0787">
        <w:rPr>
          <w:u w:val="single"/>
        </w:rPr>
      </w:r>
      <w:r w:rsidRPr="009E0787">
        <w:rPr>
          <w:u w:val="single"/>
        </w:rPr>
        <w:fldChar w:fldCharType="separate"/>
      </w:r>
      <w:r w:rsidRPr="009E0787">
        <w:rPr>
          <w:noProof/>
          <w:u w:val="single"/>
        </w:rPr>
        <w:t>hour/participant/other (type over to indicate which)</w:t>
      </w:r>
      <w:r w:rsidRPr="009E0787">
        <w:rPr>
          <w:u w:val="single"/>
        </w:rPr>
        <w:fldChar w:fldCharType="end"/>
      </w:r>
    </w:p>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t>Invoicing Schedule: The Offeror agrees to provide invoices upon completion of each learning event.</w:t>
      </w:r>
    </w:p>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t>Availability:</w:t>
      </w:r>
    </w:p>
    <w:p w:rsidR="009E0787" w:rsidRPr="009E0787" w:rsidRDefault="009E0787" w:rsidP="009E0787">
      <w:pPr>
        <w:spacing w:after="0" w:line="240" w:lineRule="auto"/>
        <w:jc w:val="both"/>
      </w:pPr>
      <w:r w:rsidRPr="009E0787">
        <w:fldChar w:fldCharType="begin">
          <w:ffData>
            <w:name w:val="Check1"/>
            <w:enabled/>
            <w:calcOnExit w:val="0"/>
            <w:checkBox>
              <w:sizeAuto/>
              <w:default w:val="0"/>
            </w:checkBox>
          </w:ffData>
        </w:fldChar>
      </w:r>
      <w:bookmarkStart w:id="20" w:name="Check1"/>
      <w:r w:rsidRPr="009E0787">
        <w:instrText xml:space="preserve"> FORMCHECKBOX </w:instrText>
      </w:r>
      <w:r w:rsidR="00D46274">
        <w:fldChar w:fldCharType="separate"/>
      </w:r>
      <w:r w:rsidRPr="009E0787">
        <w:fldChar w:fldCharType="end"/>
      </w:r>
      <w:bookmarkEnd w:id="20"/>
      <w:r w:rsidRPr="009E0787">
        <w:t xml:space="preserve"> Weekdays (Mon – Fri, 8am – 5pm)</w:t>
      </w:r>
    </w:p>
    <w:p w:rsidR="009E0787" w:rsidRPr="009E0787" w:rsidRDefault="009E0787" w:rsidP="009E0787">
      <w:pPr>
        <w:spacing w:after="0" w:line="240" w:lineRule="auto"/>
        <w:jc w:val="both"/>
      </w:pPr>
      <w:r w:rsidRPr="009E0787">
        <w:fldChar w:fldCharType="begin">
          <w:ffData>
            <w:name w:val="Check2"/>
            <w:enabled/>
            <w:calcOnExit w:val="0"/>
            <w:checkBox>
              <w:sizeAuto/>
              <w:default w:val="0"/>
            </w:checkBox>
          </w:ffData>
        </w:fldChar>
      </w:r>
      <w:bookmarkStart w:id="21" w:name="Check2"/>
      <w:r w:rsidRPr="009E0787">
        <w:instrText xml:space="preserve"> FORMCHECKBOX </w:instrText>
      </w:r>
      <w:r w:rsidR="00D46274">
        <w:fldChar w:fldCharType="separate"/>
      </w:r>
      <w:r w:rsidRPr="009E0787">
        <w:fldChar w:fldCharType="end"/>
      </w:r>
      <w:bookmarkEnd w:id="21"/>
      <w:r w:rsidRPr="009E0787">
        <w:t xml:space="preserve"> Weeknights (Mon – Fri, 6pm – 9pm)</w:t>
      </w:r>
    </w:p>
    <w:p w:rsidR="009E0787" w:rsidRPr="009E0787" w:rsidRDefault="009E0787" w:rsidP="009E0787">
      <w:pPr>
        <w:spacing w:after="0" w:line="240" w:lineRule="auto"/>
        <w:jc w:val="both"/>
      </w:pPr>
      <w:r w:rsidRPr="009E0787">
        <w:fldChar w:fldCharType="begin">
          <w:ffData>
            <w:name w:val="Check3"/>
            <w:enabled/>
            <w:calcOnExit w:val="0"/>
            <w:checkBox>
              <w:sizeAuto/>
              <w:default w:val="0"/>
            </w:checkBox>
          </w:ffData>
        </w:fldChar>
      </w:r>
      <w:bookmarkStart w:id="22" w:name="Check3"/>
      <w:r w:rsidRPr="009E0787">
        <w:instrText xml:space="preserve"> FORMCHECKBOX </w:instrText>
      </w:r>
      <w:r w:rsidR="00D46274">
        <w:fldChar w:fldCharType="separate"/>
      </w:r>
      <w:r w:rsidRPr="009E0787">
        <w:fldChar w:fldCharType="end"/>
      </w:r>
      <w:bookmarkEnd w:id="22"/>
      <w:r w:rsidRPr="009E0787">
        <w:t xml:space="preserve"> Weekend Days (Sat, 8am – 5pm)</w:t>
      </w:r>
    </w:p>
    <w:p w:rsidR="009E0787" w:rsidRPr="009E0787" w:rsidRDefault="009E0787" w:rsidP="009E0787">
      <w:pPr>
        <w:spacing w:after="0" w:line="240" w:lineRule="auto"/>
        <w:jc w:val="both"/>
      </w:pPr>
    </w:p>
    <w:p w:rsidR="009E0787" w:rsidRPr="009E0787" w:rsidRDefault="009E0787" w:rsidP="009E0787">
      <w:pPr>
        <w:spacing w:after="0" w:line="240" w:lineRule="auto"/>
        <w:jc w:val="both"/>
        <w:rPr>
          <w:b/>
        </w:rPr>
      </w:pPr>
      <w:r w:rsidRPr="009E0787">
        <w:rPr>
          <w:b/>
        </w:rPr>
        <w:t>Please attach a list of learning events which you are qualified to offer. The list must include a description, the length of each learning event, and class size restrictions (minimum/maximum). Please also attach copies of your CV, Resume, Licenses, Education Documentation and Qualification Verification, and Certificates applicable to the services provided.</w:t>
      </w:r>
    </w:p>
    <w:p w:rsidR="009E0787" w:rsidRPr="009E0787" w:rsidRDefault="009E0787" w:rsidP="009E0787">
      <w:pPr>
        <w:spacing w:after="0" w:line="240" w:lineRule="auto"/>
        <w:jc w:val="both"/>
      </w:pPr>
    </w:p>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t>Please provide any additional information you feel is important.</w:t>
      </w:r>
    </w:p>
    <w:tbl>
      <w:tblPr>
        <w:tblStyle w:val="TableGrid"/>
        <w:tblW w:w="0" w:type="auto"/>
        <w:tblLook w:val="04A0" w:firstRow="1" w:lastRow="0" w:firstColumn="1" w:lastColumn="0" w:noHBand="0" w:noVBand="1"/>
      </w:tblPr>
      <w:tblGrid>
        <w:gridCol w:w="10358"/>
      </w:tblGrid>
      <w:tr w:rsidR="009E0787" w:rsidRPr="009E0787" w:rsidTr="008B7CAF">
        <w:tc>
          <w:tcPr>
            <w:tcW w:w="10790" w:type="dxa"/>
          </w:tcPr>
          <w:p w:rsidR="009E0787" w:rsidRPr="009E0787" w:rsidRDefault="009E0787" w:rsidP="009E0787">
            <w:pPr>
              <w:rPr>
                <w:u w:val="single"/>
              </w:rPr>
            </w:pPr>
            <w:r w:rsidRPr="009E0787">
              <w:rPr>
                <w:u w:val="single"/>
              </w:rPr>
              <w:fldChar w:fldCharType="begin">
                <w:ffData>
                  <w:name w:val="Text20"/>
                  <w:enabled/>
                  <w:calcOnExit w:val="0"/>
                  <w:textInput>
                    <w:default w:val="Begin typing; space will expand as necessary"/>
                  </w:textInput>
                </w:ffData>
              </w:fldChar>
            </w:r>
            <w:bookmarkStart w:id="23" w:name="Text20"/>
            <w:r w:rsidRPr="009E0787">
              <w:rPr>
                <w:u w:val="single"/>
              </w:rPr>
              <w:instrText xml:space="preserve"> FORMTEXT </w:instrText>
            </w:r>
            <w:r w:rsidRPr="009E0787">
              <w:rPr>
                <w:u w:val="single"/>
              </w:rPr>
            </w:r>
            <w:r w:rsidRPr="009E0787">
              <w:rPr>
                <w:u w:val="single"/>
              </w:rPr>
              <w:fldChar w:fldCharType="separate"/>
            </w:r>
            <w:r w:rsidRPr="009E0787">
              <w:rPr>
                <w:noProof/>
                <w:u w:val="single"/>
              </w:rPr>
              <w:t>Begin typing; space will expand as necessary</w:t>
            </w:r>
            <w:r w:rsidRPr="009E0787">
              <w:rPr>
                <w:u w:val="single"/>
              </w:rPr>
              <w:fldChar w:fldCharType="end"/>
            </w:r>
            <w:bookmarkEnd w:id="23"/>
          </w:p>
        </w:tc>
      </w:tr>
    </w:tbl>
    <w:p w:rsidR="009E0787" w:rsidRPr="009E0787" w:rsidRDefault="009E0787" w:rsidP="009E0787">
      <w:r w:rsidRPr="009E0787">
        <w:br w:type="page"/>
      </w:r>
    </w:p>
    <w:p w:rsidR="009E0787" w:rsidRPr="009E0787" w:rsidRDefault="009E0787" w:rsidP="009E0787">
      <w:pPr>
        <w:spacing w:after="0" w:line="240" w:lineRule="auto"/>
        <w:jc w:val="both"/>
      </w:pPr>
      <w:r w:rsidRPr="009E0787">
        <w:rPr>
          <w:b/>
        </w:rPr>
        <w:lastRenderedPageBreak/>
        <w:t>SECTION V: REFERENCES</w:t>
      </w:r>
    </w:p>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t xml:space="preserve">Offeror must supply </w:t>
      </w:r>
      <w:r w:rsidRPr="009E0787">
        <w:rPr>
          <w:i/>
          <w:u w:val="single"/>
        </w:rPr>
        <w:t>at least three</w:t>
      </w:r>
      <w:r w:rsidRPr="009E0787">
        <w:t xml:space="preserve"> references for firms for which it has done similar or related work during the past three years.</w:t>
      </w:r>
    </w:p>
    <w:p w:rsidR="009E0787" w:rsidRPr="009E0787" w:rsidRDefault="009E0787" w:rsidP="009E0787">
      <w:pPr>
        <w:spacing w:after="0" w:line="240" w:lineRule="auto"/>
        <w:jc w:val="both"/>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2269"/>
        <w:gridCol w:w="7652"/>
      </w:tblGrid>
      <w:tr w:rsidR="009E0787" w:rsidRPr="009E0787" w:rsidTr="008B7CAF">
        <w:tc>
          <w:tcPr>
            <w:tcW w:w="450" w:type="dxa"/>
          </w:tcPr>
          <w:p w:rsidR="009E0787" w:rsidRPr="009E0787" w:rsidRDefault="009E0787" w:rsidP="009E0787">
            <w:pPr>
              <w:jc w:val="right"/>
            </w:pPr>
            <w:r w:rsidRPr="009E0787">
              <w:t>1.</w:t>
            </w:r>
          </w:p>
        </w:tc>
        <w:tc>
          <w:tcPr>
            <w:tcW w:w="2340" w:type="dxa"/>
          </w:tcPr>
          <w:p w:rsidR="009E0787" w:rsidRPr="009E0787" w:rsidRDefault="009E0787" w:rsidP="009E0787">
            <w:pPr>
              <w:jc w:val="both"/>
            </w:pPr>
            <w:r w:rsidRPr="009E0787">
              <w:t>Agency or Firm Name</w:t>
            </w:r>
          </w:p>
        </w:tc>
        <w:tc>
          <w:tcPr>
            <w:tcW w:w="8000" w:type="dxa"/>
            <w:tcBorders>
              <w:bottom w:val="single" w:sz="4" w:space="0" w:color="auto"/>
            </w:tcBorders>
          </w:tcPr>
          <w:p w:rsidR="009E0787" w:rsidRPr="009E0787" w:rsidRDefault="009E0787" w:rsidP="009E0787">
            <w:pPr>
              <w:jc w:val="both"/>
            </w:pPr>
            <w:r w:rsidRPr="009E0787">
              <w:fldChar w:fldCharType="begin">
                <w:ffData>
                  <w:name w:val="Text21"/>
                  <w:enabled/>
                  <w:calcOnExit w:val="0"/>
                  <w:textInput/>
                </w:ffData>
              </w:fldChar>
            </w:r>
            <w:bookmarkStart w:id="24" w:name="Text21"/>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24"/>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Business Address</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22"/>
                  <w:enabled/>
                  <w:calcOnExit w:val="0"/>
                  <w:textInput/>
                </w:ffData>
              </w:fldChar>
            </w:r>
            <w:bookmarkStart w:id="25" w:name="Text22"/>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25"/>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Contact Person</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23"/>
                  <w:enabled/>
                  <w:calcOnExit w:val="0"/>
                  <w:textInput/>
                </w:ffData>
              </w:fldChar>
            </w:r>
            <w:bookmarkStart w:id="26" w:name="Text23"/>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26"/>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Phone Number</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24"/>
                  <w:enabled/>
                  <w:calcOnExit w:val="0"/>
                  <w:textInput/>
                </w:ffData>
              </w:fldChar>
            </w:r>
            <w:bookmarkStart w:id="27" w:name="Text24"/>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27"/>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Description of Services</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25"/>
                  <w:enabled/>
                  <w:calcOnExit w:val="0"/>
                  <w:textInput/>
                </w:ffData>
              </w:fldChar>
            </w:r>
            <w:bookmarkStart w:id="28" w:name="Text25"/>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28"/>
          </w:p>
        </w:tc>
      </w:tr>
      <w:tr w:rsidR="009E0787" w:rsidRPr="009E0787" w:rsidTr="008B7CAF">
        <w:tc>
          <w:tcPr>
            <w:tcW w:w="450" w:type="dxa"/>
          </w:tcPr>
          <w:p w:rsidR="009E0787" w:rsidRPr="009E0787" w:rsidRDefault="009E0787" w:rsidP="009E0787">
            <w:pPr>
              <w:jc w:val="right"/>
            </w:pPr>
          </w:p>
        </w:tc>
        <w:tc>
          <w:tcPr>
            <w:tcW w:w="10340" w:type="dxa"/>
            <w:gridSpan w:val="2"/>
            <w:tcBorders>
              <w:bottom w:val="single" w:sz="4" w:space="0" w:color="auto"/>
            </w:tcBorders>
          </w:tcPr>
          <w:p w:rsidR="009E0787" w:rsidRPr="009E0787" w:rsidRDefault="009E0787" w:rsidP="009E0787">
            <w:pPr>
              <w:jc w:val="both"/>
            </w:pPr>
            <w:r w:rsidRPr="009E0787">
              <w:fldChar w:fldCharType="begin">
                <w:ffData>
                  <w:name w:val="Text26"/>
                  <w:enabled/>
                  <w:calcOnExit w:val="0"/>
                  <w:textInput/>
                </w:ffData>
              </w:fldChar>
            </w:r>
            <w:bookmarkStart w:id="29" w:name="Text26"/>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29"/>
          </w:p>
        </w:tc>
      </w:tr>
      <w:tr w:rsidR="009E0787" w:rsidRPr="009E0787" w:rsidTr="008B7CAF">
        <w:tc>
          <w:tcPr>
            <w:tcW w:w="450" w:type="dxa"/>
          </w:tcPr>
          <w:p w:rsidR="009E0787" w:rsidRPr="009E0787" w:rsidRDefault="009E0787" w:rsidP="009E0787">
            <w:pPr>
              <w:jc w:val="right"/>
            </w:pPr>
          </w:p>
        </w:tc>
        <w:tc>
          <w:tcPr>
            <w:tcW w:w="10340" w:type="dxa"/>
            <w:gridSpan w:val="2"/>
            <w:tcBorders>
              <w:top w:val="single" w:sz="4" w:space="0" w:color="auto"/>
              <w:bottom w:val="single" w:sz="4" w:space="0" w:color="auto"/>
            </w:tcBorders>
          </w:tcPr>
          <w:p w:rsidR="009E0787" w:rsidRPr="009E0787" w:rsidRDefault="009E0787" w:rsidP="009E0787">
            <w:pPr>
              <w:jc w:val="both"/>
            </w:pPr>
            <w:r w:rsidRPr="009E0787">
              <w:fldChar w:fldCharType="begin">
                <w:ffData>
                  <w:name w:val="Text27"/>
                  <w:enabled/>
                  <w:calcOnExit w:val="0"/>
                  <w:textInput/>
                </w:ffData>
              </w:fldChar>
            </w:r>
            <w:bookmarkStart w:id="30" w:name="Text27"/>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30"/>
          </w:p>
        </w:tc>
      </w:tr>
    </w:tbl>
    <w:p w:rsidR="009E0787" w:rsidRPr="009E0787" w:rsidRDefault="009E0787" w:rsidP="009E0787">
      <w:pPr>
        <w:spacing w:after="0" w:line="240" w:lineRule="auto"/>
        <w:jc w:val="both"/>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2269"/>
        <w:gridCol w:w="7652"/>
      </w:tblGrid>
      <w:tr w:rsidR="009E0787" w:rsidRPr="009E0787" w:rsidTr="008B7CAF">
        <w:tc>
          <w:tcPr>
            <w:tcW w:w="450" w:type="dxa"/>
          </w:tcPr>
          <w:p w:rsidR="009E0787" w:rsidRPr="009E0787" w:rsidRDefault="009E0787" w:rsidP="009E0787">
            <w:pPr>
              <w:jc w:val="right"/>
            </w:pPr>
            <w:r w:rsidRPr="009E0787">
              <w:t>2.</w:t>
            </w:r>
          </w:p>
        </w:tc>
        <w:tc>
          <w:tcPr>
            <w:tcW w:w="2340" w:type="dxa"/>
          </w:tcPr>
          <w:p w:rsidR="009E0787" w:rsidRPr="009E0787" w:rsidRDefault="009E0787" w:rsidP="009E0787">
            <w:pPr>
              <w:jc w:val="both"/>
            </w:pPr>
            <w:r w:rsidRPr="009E0787">
              <w:t>Agency or Firm Name</w:t>
            </w:r>
          </w:p>
        </w:tc>
        <w:tc>
          <w:tcPr>
            <w:tcW w:w="8000" w:type="dxa"/>
            <w:tcBorders>
              <w:bottom w:val="single" w:sz="4" w:space="0" w:color="auto"/>
            </w:tcBorders>
          </w:tcPr>
          <w:p w:rsidR="009E0787" w:rsidRPr="009E0787" w:rsidRDefault="009E0787" w:rsidP="009E0787">
            <w:pPr>
              <w:jc w:val="both"/>
            </w:pPr>
            <w:r w:rsidRPr="009E0787">
              <w:fldChar w:fldCharType="begin">
                <w:ffData>
                  <w:name w:val="Text28"/>
                  <w:enabled/>
                  <w:calcOnExit w:val="0"/>
                  <w:textInput/>
                </w:ffData>
              </w:fldChar>
            </w:r>
            <w:bookmarkStart w:id="31" w:name="Text28"/>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31"/>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Business Address</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29"/>
                  <w:enabled/>
                  <w:calcOnExit w:val="0"/>
                  <w:textInput/>
                </w:ffData>
              </w:fldChar>
            </w:r>
            <w:bookmarkStart w:id="32" w:name="Text29"/>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32"/>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Contact Person</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30"/>
                  <w:enabled/>
                  <w:calcOnExit w:val="0"/>
                  <w:textInput/>
                </w:ffData>
              </w:fldChar>
            </w:r>
            <w:bookmarkStart w:id="33" w:name="Text30"/>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33"/>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Phone Number</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31"/>
                  <w:enabled/>
                  <w:calcOnExit w:val="0"/>
                  <w:textInput/>
                </w:ffData>
              </w:fldChar>
            </w:r>
            <w:bookmarkStart w:id="34" w:name="Text31"/>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34"/>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Description of Services</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32"/>
                  <w:enabled/>
                  <w:calcOnExit w:val="0"/>
                  <w:textInput/>
                </w:ffData>
              </w:fldChar>
            </w:r>
            <w:bookmarkStart w:id="35" w:name="Text32"/>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35"/>
          </w:p>
        </w:tc>
      </w:tr>
      <w:tr w:rsidR="009E0787" w:rsidRPr="009E0787" w:rsidTr="008B7CAF">
        <w:tc>
          <w:tcPr>
            <w:tcW w:w="450" w:type="dxa"/>
          </w:tcPr>
          <w:p w:rsidR="009E0787" w:rsidRPr="009E0787" w:rsidRDefault="009E0787" w:rsidP="009E0787">
            <w:pPr>
              <w:jc w:val="right"/>
            </w:pPr>
          </w:p>
        </w:tc>
        <w:tc>
          <w:tcPr>
            <w:tcW w:w="10340" w:type="dxa"/>
            <w:gridSpan w:val="2"/>
            <w:tcBorders>
              <w:bottom w:val="single" w:sz="4" w:space="0" w:color="auto"/>
            </w:tcBorders>
          </w:tcPr>
          <w:p w:rsidR="009E0787" w:rsidRPr="009E0787" w:rsidRDefault="009E0787" w:rsidP="009E0787">
            <w:pPr>
              <w:jc w:val="both"/>
            </w:pPr>
            <w:r w:rsidRPr="009E0787">
              <w:fldChar w:fldCharType="begin">
                <w:ffData>
                  <w:name w:val="Text33"/>
                  <w:enabled/>
                  <w:calcOnExit w:val="0"/>
                  <w:textInput/>
                </w:ffData>
              </w:fldChar>
            </w:r>
            <w:bookmarkStart w:id="36" w:name="Text33"/>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36"/>
          </w:p>
        </w:tc>
      </w:tr>
      <w:tr w:rsidR="009E0787" w:rsidRPr="009E0787" w:rsidTr="008B7CAF">
        <w:tc>
          <w:tcPr>
            <w:tcW w:w="450" w:type="dxa"/>
          </w:tcPr>
          <w:p w:rsidR="009E0787" w:rsidRPr="009E0787" w:rsidRDefault="009E0787" w:rsidP="009E0787">
            <w:pPr>
              <w:jc w:val="right"/>
            </w:pPr>
          </w:p>
        </w:tc>
        <w:tc>
          <w:tcPr>
            <w:tcW w:w="10340" w:type="dxa"/>
            <w:gridSpan w:val="2"/>
            <w:tcBorders>
              <w:top w:val="single" w:sz="4" w:space="0" w:color="auto"/>
              <w:bottom w:val="single" w:sz="4" w:space="0" w:color="auto"/>
            </w:tcBorders>
          </w:tcPr>
          <w:p w:rsidR="009E0787" w:rsidRPr="009E0787" w:rsidRDefault="009E0787" w:rsidP="009E0787">
            <w:pPr>
              <w:jc w:val="both"/>
            </w:pPr>
            <w:r w:rsidRPr="009E0787">
              <w:fldChar w:fldCharType="begin">
                <w:ffData>
                  <w:name w:val="Text34"/>
                  <w:enabled/>
                  <w:calcOnExit w:val="0"/>
                  <w:textInput/>
                </w:ffData>
              </w:fldChar>
            </w:r>
            <w:bookmarkStart w:id="37" w:name="Text34"/>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37"/>
          </w:p>
        </w:tc>
      </w:tr>
    </w:tbl>
    <w:p w:rsidR="009E0787" w:rsidRPr="009E0787" w:rsidRDefault="009E0787" w:rsidP="009E0787">
      <w:pPr>
        <w:spacing w:after="0" w:line="240" w:lineRule="auto"/>
        <w:jc w:val="both"/>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2269"/>
        <w:gridCol w:w="7652"/>
      </w:tblGrid>
      <w:tr w:rsidR="009E0787" w:rsidRPr="009E0787" w:rsidTr="008B7CAF">
        <w:tc>
          <w:tcPr>
            <w:tcW w:w="450" w:type="dxa"/>
          </w:tcPr>
          <w:p w:rsidR="009E0787" w:rsidRPr="009E0787" w:rsidRDefault="009E0787" w:rsidP="009E0787">
            <w:pPr>
              <w:jc w:val="right"/>
            </w:pPr>
            <w:r w:rsidRPr="009E0787">
              <w:t>3.</w:t>
            </w:r>
          </w:p>
        </w:tc>
        <w:tc>
          <w:tcPr>
            <w:tcW w:w="2340" w:type="dxa"/>
          </w:tcPr>
          <w:p w:rsidR="009E0787" w:rsidRPr="009E0787" w:rsidRDefault="009E0787" w:rsidP="009E0787">
            <w:pPr>
              <w:jc w:val="both"/>
            </w:pPr>
            <w:r w:rsidRPr="009E0787">
              <w:t>Agency or Firm Name</w:t>
            </w:r>
          </w:p>
        </w:tc>
        <w:tc>
          <w:tcPr>
            <w:tcW w:w="8000" w:type="dxa"/>
            <w:tcBorders>
              <w:bottom w:val="single" w:sz="4" w:space="0" w:color="auto"/>
            </w:tcBorders>
          </w:tcPr>
          <w:p w:rsidR="009E0787" w:rsidRPr="009E0787" w:rsidRDefault="009E0787" w:rsidP="009E0787">
            <w:pPr>
              <w:jc w:val="both"/>
            </w:pPr>
            <w:r w:rsidRPr="009E0787">
              <w:fldChar w:fldCharType="begin">
                <w:ffData>
                  <w:name w:val="Text35"/>
                  <w:enabled/>
                  <w:calcOnExit w:val="0"/>
                  <w:textInput/>
                </w:ffData>
              </w:fldChar>
            </w:r>
            <w:bookmarkStart w:id="38" w:name="Text35"/>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38"/>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Business Address</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36"/>
                  <w:enabled/>
                  <w:calcOnExit w:val="0"/>
                  <w:textInput/>
                </w:ffData>
              </w:fldChar>
            </w:r>
            <w:bookmarkStart w:id="39" w:name="Text36"/>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39"/>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Contact Person</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37"/>
                  <w:enabled/>
                  <w:calcOnExit w:val="0"/>
                  <w:textInput/>
                </w:ffData>
              </w:fldChar>
            </w:r>
            <w:bookmarkStart w:id="40" w:name="Text37"/>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40"/>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Phone Number</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38"/>
                  <w:enabled/>
                  <w:calcOnExit w:val="0"/>
                  <w:textInput/>
                </w:ffData>
              </w:fldChar>
            </w:r>
            <w:bookmarkStart w:id="41" w:name="Text38"/>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41"/>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Description of Services</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39"/>
                  <w:enabled/>
                  <w:calcOnExit w:val="0"/>
                  <w:textInput/>
                </w:ffData>
              </w:fldChar>
            </w:r>
            <w:bookmarkStart w:id="42" w:name="Text39"/>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42"/>
          </w:p>
        </w:tc>
      </w:tr>
      <w:tr w:rsidR="009E0787" w:rsidRPr="009E0787" w:rsidTr="008B7CAF">
        <w:tc>
          <w:tcPr>
            <w:tcW w:w="450" w:type="dxa"/>
          </w:tcPr>
          <w:p w:rsidR="009E0787" w:rsidRPr="009E0787" w:rsidRDefault="009E0787" w:rsidP="009E0787">
            <w:pPr>
              <w:jc w:val="right"/>
            </w:pPr>
          </w:p>
        </w:tc>
        <w:tc>
          <w:tcPr>
            <w:tcW w:w="10340" w:type="dxa"/>
            <w:gridSpan w:val="2"/>
            <w:tcBorders>
              <w:bottom w:val="single" w:sz="4" w:space="0" w:color="auto"/>
            </w:tcBorders>
          </w:tcPr>
          <w:p w:rsidR="009E0787" w:rsidRPr="009E0787" w:rsidRDefault="009E0787" w:rsidP="009E0787">
            <w:pPr>
              <w:jc w:val="both"/>
            </w:pPr>
            <w:r w:rsidRPr="009E0787">
              <w:fldChar w:fldCharType="begin">
                <w:ffData>
                  <w:name w:val="Text40"/>
                  <w:enabled/>
                  <w:calcOnExit w:val="0"/>
                  <w:textInput/>
                </w:ffData>
              </w:fldChar>
            </w:r>
            <w:bookmarkStart w:id="43" w:name="Text40"/>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43"/>
          </w:p>
        </w:tc>
      </w:tr>
      <w:tr w:rsidR="009E0787" w:rsidRPr="009E0787" w:rsidTr="008B7CAF">
        <w:tc>
          <w:tcPr>
            <w:tcW w:w="450" w:type="dxa"/>
          </w:tcPr>
          <w:p w:rsidR="009E0787" w:rsidRPr="009E0787" w:rsidRDefault="009E0787" w:rsidP="009E0787">
            <w:pPr>
              <w:jc w:val="right"/>
            </w:pPr>
          </w:p>
        </w:tc>
        <w:tc>
          <w:tcPr>
            <w:tcW w:w="10340" w:type="dxa"/>
            <w:gridSpan w:val="2"/>
            <w:tcBorders>
              <w:top w:val="single" w:sz="4" w:space="0" w:color="auto"/>
              <w:bottom w:val="single" w:sz="4" w:space="0" w:color="auto"/>
            </w:tcBorders>
          </w:tcPr>
          <w:p w:rsidR="009E0787" w:rsidRPr="009E0787" w:rsidRDefault="009E0787" w:rsidP="009E0787">
            <w:pPr>
              <w:jc w:val="both"/>
            </w:pPr>
            <w:r w:rsidRPr="009E0787">
              <w:fldChar w:fldCharType="begin">
                <w:ffData>
                  <w:name w:val="Text41"/>
                  <w:enabled/>
                  <w:calcOnExit w:val="0"/>
                  <w:textInput/>
                </w:ffData>
              </w:fldChar>
            </w:r>
            <w:bookmarkStart w:id="44" w:name="Text41"/>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44"/>
          </w:p>
        </w:tc>
      </w:tr>
    </w:tbl>
    <w:p w:rsidR="009E0787" w:rsidRPr="009E0787" w:rsidRDefault="009E0787" w:rsidP="009E0787">
      <w:pPr>
        <w:spacing w:after="0" w:line="240" w:lineRule="auto"/>
        <w:jc w:val="both"/>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2269"/>
        <w:gridCol w:w="7652"/>
      </w:tblGrid>
      <w:tr w:rsidR="009E0787" w:rsidRPr="009E0787" w:rsidTr="008B7CAF">
        <w:tc>
          <w:tcPr>
            <w:tcW w:w="450" w:type="dxa"/>
          </w:tcPr>
          <w:p w:rsidR="009E0787" w:rsidRPr="009E0787" w:rsidRDefault="009E0787" w:rsidP="009E0787">
            <w:pPr>
              <w:jc w:val="right"/>
            </w:pPr>
            <w:r w:rsidRPr="009E0787">
              <w:t>4.</w:t>
            </w:r>
          </w:p>
        </w:tc>
        <w:tc>
          <w:tcPr>
            <w:tcW w:w="2340" w:type="dxa"/>
          </w:tcPr>
          <w:p w:rsidR="009E0787" w:rsidRPr="009E0787" w:rsidRDefault="009E0787" w:rsidP="009E0787">
            <w:pPr>
              <w:jc w:val="both"/>
            </w:pPr>
            <w:r w:rsidRPr="009E0787">
              <w:t>Agency or Firm Name</w:t>
            </w:r>
          </w:p>
        </w:tc>
        <w:tc>
          <w:tcPr>
            <w:tcW w:w="8000" w:type="dxa"/>
            <w:tcBorders>
              <w:bottom w:val="single" w:sz="4" w:space="0" w:color="auto"/>
            </w:tcBorders>
          </w:tcPr>
          <w:p w:rsidR="009E0787" w:rsidRPr="009E0787" w:rsidRDefault="009E0787" w:rsidP="009E0787">
            <w:pPr>
              <w:jc w:val="both"/>
            </w:pPr>
            <w:r w:rsidRPr="009E0787">
              <w:fldChar w:fldCharType="begin">
                <w:ffData>
                  <w:name w:val="Text42"/>
                  <w:enabled/>
                  <w:calcOnExit w:val="0"/>
                  <w:textInput/>
                </w:ffData>
              </w:fldChar>
            </w:r>
            <w:bookmarkStart w:id="45" w:name="Text42"/>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45"/>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Business Address</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43"/>
                  <w:enabled/>
                  <w:calcOnExit w:val="0"/>
                  <w:textInput/>
                </w:ffData>
              </w:fldChar>
            </w:r>
            <w:bookmarkStart w:id="46" w:name="Text43"/>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46"/>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Contact Person</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44"/>
                  <w:enabled/>
                  <w:calcOnExit w:val="0"/>
                  <w:textInput/>
                </w:ffData>
              </w:fldChar>
            </w:r>
            <w:bookmarkStart w:id="47" w:name="Text44"/>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47"/>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Phone Number</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45"/>
                  <w:enabled/>
                  <w:calcOnExit w:val="0"/>
                  <w:textInput/>
                </w:ffData>
              </w:fldChar>
            </w:r>
            <w:bookmarkStart w:id="48" w:name="Text45"/>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48"/>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Description of Services</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46"/>
                  <w:enabled/>
                  <w:calcOnExit w:val="0"/>
                  <w:textInput/>
                </w:ffData>
              </w:fldChar>
            </w:r>
            <w:bookmarkStart w:id="49" w:name="Text46"/>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49"/>
          </w:p>
        </w:tc>
      </w:tr>
      <w:tr w:rsidR="009E0787" w:rsidRPr="009E0787" w:rsidTr="008B7CAF">
        <w:tc>
          <w:tcPr>
            <w:tcW w:w="450" w:type="dxa"/>
          </w:tcPr>
          <w:p w:rsidR="009E0787" w:rsidRPr="009E0787" w:rsidRDefault="009E0787" w:rsidP="009E0787">
            <w:pPr>
              <w:jc w:val="right"/>
            </w:pPr>
          </w:p>
        </w:tc>
        <w:tc>
          <w:tcPr>
            <w:tcW w:w="10340" w:type="dxa"/>
            <w:gridSpan w:val="2"/>
            <w:tcBorders>
              <w:bottom w:val="single" w:sz="4" w:space="0" w:color="auto"/>
            </w:tcBorders>
          </w:tcPr>
          <w:p w:rsidR="009E0787" w:rsidRPr="009E0787" w:rsidRDefault="009E0787" w:rsidP="009E0787">
            <w:pPr>
              <w:jc w:val="both"/>
            </w:pPr>
            <w:r w:rsidRPr="009E0787">
              <w:fldChar w:fldCharType="begin">
                <w:ffData>
                  <w:name w:val="Text47"/>
                  <w:enabled/>
                  <w:calcOnExit w:val="0"/>
                  <w:textInput/>
                </w:ffData>
              </w:fldChar>
            </w:r>
            <w:bookmarkStart w:id="50" w:name="Text47"/>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50"/>
          </w:p>
        </w:tc>
      </w:tr>
      <w:tr w:rsidR="009E0787" w:rsidRPr="009E0787" w:rsidTr="008B7CAF">
        <w:tc>
          <w:tcPr>
            <w:tcW w:w="450" w:type="dxa"/>
          </w:tcPr>
          <w:p w:rsidR="009E0787" w:rsidRPr="009E0787" w:rsidRDefault="009E0787" w:rsidP="009E0787">
            <w:pPr>
              <w:jc w:val="right"/>
            </w:pPr>
          </w:p>
        </w:tc>
        <w:tc>
          <w:tcPr>
            <w:tcW w:w="10340" w:type="dxa"/>
            <w:gridSpan w:val="2"/>
            <w:tcBorders>
              <w:top w:val="single" w:sz="4" w:space="0" w:color="auto"/>
              <w:bottom w:val="single" w:sz="4" w:space="0" w:color="auto"/>
            </w:tcBorders>
          </w:tcPr>
          <w:p w:rsidR="009E0787" w:rsidRPr="009E0787" w:rsidRDefault="009E0787" w:rsidP="009E0787">
            <w:pPr>
              <w:jc w:val="both"/>
            </w:pPr>
            <w:r w:rsidRPr="009E0787">
              <w:fldChar w:fldCharType="begin">
                <w:ffData>
                  <w:name w:val="Text48"/>
                  <w:enabled/>
                  <w:calcOnExit w:val="0"/>
                  <w:textInput/>
                </w:ffData>
              </w:fldChar>
            </w:r>
            <w:bookmarkStart w:id="51" w:name="Text48"/>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51"/>
          </w:p>
        </w:tc>
      </w:tr>
    </w:tbl>
    <w:p w:rsidR="009E0787" w:rsidRPr="009E0787" w:rsidRDefault="009E0787" w:rsidP="009E0787">
      <w:pPr>
        <w:spacing w:after="0" w:line="240" w:lineRule="auto"/>
        <w:jc w:val="both"/>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2269"/>
        <w:gridCol w:w="7652"/>
      </w:tblGrid>
      <w:tr w:rsidR="009E0787" w:rsidRPr="009E0787" w:rsidTr="008B7CAF">
        <w:tc>
          <w:tcPr>
            <w:tcW w:w="450" w:type="dxa"/>
          </w:tcPr>
          <w:p w:rsidR="009E0787" w:rsidRPr="009E0787" w:rsidRDefault="009E0787" w:rsidP="009E0787">
            <w:pPr>
              <w:jc w:val="right"/>
            </w:pPr>
            <w:r w:rsidRPr="009E0787">
              <w:t>5.</w:t>
            </w:r>
          </w:p>
        </w:tc>
        <w:tc>
          <w:tcPr>
            <w:tcW w:w="2340" w:type="dxa"/>
          </w:tcPr>
          <w:p w:rsidR="009E0787" w:rsidRPr="009E0787" w:rsidRDefault="009E0787" w:rsidP="009E0787">
            <w:pPr>
              <w:jc w:val="both"/>
            </w:pPr>
            <w:r w:rsidRPr="009E0787">
              <w:t>Agency or Firm Name</w:t>
            </w:r>
          </w:p>
        </w:tc>
        <w:tc>
          <w:tcPr>
            <w:tcW w:w="8000" w:type="dxa"/>
            <w:tcBorders>
              <w:bottom w:val="single" w:sz="4" w:space="0" w:color="auto"/>
            </w:tcBorders>
          </w:tcPr>
          <w:p w:rsidR="009E0787" w:rsidRPr="009E0787" w:rsidRDefault="009E0787" w:rsidP="009E0787">
            <w:pPr>
              <w:jc w:val="both"/>
            </w:pPr>
            <w:r w:rsidRPr="009E0787">
              <w:fldChar w:fldCharType="begin">
                <w:ffData>
                  <w:name w:val="Text49"/>
                  <w:enabled/>
                  <w:calcOnExit w:val="0"/>
                  <w:textInput/>
                </w:ffData>
              </w:fldChar>
            </w:r>
            <w:bookmarkStart w:id="52" w:name="Text49"/>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52"/>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Business Address</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50"/>
                  <w:enabled/>
                  <w:calcOnExit w:val="0"/>
                  <w:textInput/>
                </w:ffData>
              </w:fldChar>
            </w:r>
            <w:bookmarkStart w:id="53" w:name="Text50"/>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53"/>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Contact Person</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51"/>
                  <w:enabled/>
                  <w:calcOnExit w:val="0"/>
                  <w:textInput/>
                </w:ffData>
              </w:fldChar>
            </w:r>
            <w:bookmarkStart w:id="54" w:name="Text51"/>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54"/>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Phone Number</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52"/>
                  <w:enabled/>
                  <w:calcOnExit w:val="0"/>
                  <w:textInput/>
                </w:ffData>
              </w:fldChar>
            </w:r>
            <w:bookmarkStart w:id="55" w:name="Text52"/>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55"/>
          </w:p>
        </w:tc>
      </w:tr>
      <w:tr w:rsidR="009E0787" w:rsidRPr="009E0787" w:rsidTr="008B7CAF">
        <w:tc>
          <w:tcPr>
            <w:tcW w:w="450" w:type="dxa"/>
          </w:tcPr>
          <w:p w:rsidR="009E0787" w:rsidRPr="009E0787" w:rsidRDefault="009E0787" w:rsidP="009E0787">
            <w:pPr>
              <w:jc w:val="right"/>
            </w:pPr>
          </w:p>
        </w:tc>
        <w:tc>
          <w:tcPr>
            <w:tcW w:w="2340" w:type="dxa"/>
          </w:tcPr>
          <w:p w:rsidR="009E0787" w:rsidRPr="009E0787" w:rsidRDefault="009E0787" w:rsidP="009E0787">
            <w:pPr>
              <w:jc w:val="both"/>
            </w:pPr>
            <w:r w:rsidRPr="009E0787">
              <w:t>Description of Services</w:t>
            </w:r>
          </w:p>
        </w:tc>
        <w:tc>
          <w:tcPr>
            <w:tcW w:w="8000" w:type="dxa"/>
            <w:tcBorders>
              <w:top w:val="single" w:sz="4" w:space="0" w:color="auto"/>
              <w:bottom w:val="single" w:sz="4" w:space="0" w:color="auto"/>
            </w:tcBorders>
          </w:tcPr>
          <w:p w:rsidR="009E0787" w:rsidRPr="009E0787" w:rsidRDefault="009E0787" w:rsidP="009E0787">
            <w:pPr>
              <w:jc w:val="both"/>
            </w:pPr>
            <w:r w:rsidRPr="009E0787">
              <w:fldChar w:fldCharType="begin">
                <w:ffData>
                  <w:name w:val="Text53"/>
                  <w:enabled/>
                  <w:calcOnExit w:val="0"/>
                  <w:textInput/>
                </w:ffData>
              </w:fldChar>
            </w:r>
            <w:bookmarkStart w:id="56" w:name="Text53"/>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56"/>
          </w:p>
        </w:tc>
      </w:tr>
      <w:tr w:rsidR="009E0787" w:rsidRPr="009E0787" w:rsidTr="008B7CAF">
        <w:tc>
          <w:tcPr>
            <w:tcW w:w="450" w:type="dxa"/>
          </w:tcPr>
          <w:p w:rsidR="009E0787" w:rsidRPr="009E0787" w:rsidRDefault="009E0787" w:rsidP="009E0787">
            <w:pPr>
              <w:jc w:val="right"/>
            </w:pPr>
          </w:p>
        </w:tc>
        <w:tc>
          <w:tcPr>
            <w:tcW w:w="10340" w:type="dxa"/>
            <w:gridSpan w:val="2"/>
            <w:tcBorders>
              <w:bottom w:val="single" w:sz="4" w:space="0" w:color="auto"/>
            </w:tcBorders>
          </w:tcPr>
          <w:p w:rsidR="009E0787" w:rsidRPr="009E0787" w:rsidRDefault="009E0787" w:rsidP="009E0787">
            <w:pPr>
              <w:jc w:val="both"/>
            </w:pPr>
            <w:r w:rsidRPr="009E0787">
              <w:fldChar w:fldCharType="begin">
                <w:ffData>
                  <w:name w:val="Text54"/>
                  <w:enabled/>
                  <w:calcOnExit w:val="0"/>
                  <w:textInput/>
                </w:ffData>
              </w:fldChar>
            </w:r>
            <w:bookmarkStart w:id="57" w:name="Text54"/>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57"/>
          </w:p>
        </w:tc>
      </w:tr>
      <w:tr w:rsidR="009E0787" w:rsidRPr="009E0787" w:rsidTr="008B7CAF">
        <w:tc>
          <w:tcPr>
            <w:tcW w:w="450" w:type="dxa"/>
          </w:tcPr>
          <w:p w:rsidR="009E0787" w:rsidRPr="009E0787" w:rsidRDefault="009E0787" w:rsidP="009E0787">
            <w:pPr>
              <w:jc w:val="right"/>
            </w:pPr>
          </w:p>
        </w:tc>
        <w:tc>
          <w:tcPr>
            <w:tcW w:w="10340" w:type="dxa"/>
            <w:gridSpan w:val="2"/>
            <w:tcBorders>
              <w:top w:val="single" w:sz="4" w:space="0" w:color="auto"/>
              <w:bottom w:val="single" w:sz="4" w:space="0" w:color="auto"/>
            </w:tcBorders>
          </w:tcPr>
          <w:p w:rsidR="009E0787" w:rsidRPr="009E0787" w:rsidRDefault="009E0787" w:rsidP="009E0787">
            <w:pPr>
              <w:jc w:val="both"/>
            </w:pPr>
            <w:r w:rsidRPr="009E0787">
              <w:fldChar w:fldCharType="begin">
                <w:ffData>
                  <w:name w:val="Text55"/>
                  <w:enabled/>
                  <w:calcOnExit w:val="0"/>
                  <w:textInput/>
                </w:ffData>
              </w:fldChar>
            </w:r>
            <w:bookmarkStart w:id="58" w:name="Text55"/>
            <w:r w:rsidRPr="009E0787">
              <w:instrText xml:space="preserve"> FORMTEXT </w:instrText>
            </w:r>
            <w:r w:rsidRPr="009E0787">
              <w:fldChar w:fldCharType="separate"/>
            </w:r>
            <w:r w:rsidRPr="009E0787">
              <w:rPr>
                <w:noProof/>
              </w:rPr>
              <w:t> </w:t>
            </w:r>
            <w:r w:rsidRPr="009E0787">
              <w:rPr>
                <w:noProof/>
              </w:rPr>
              <w:t> </w:t>
            </w:r>
            <w:r w:rsidRPr="009E0787">
              <w:rPr>
                <w:noProof/>
              </w:rPr>
              <w:t> </w:t>
            </w:r>
            <w:r w:rsidRPr="009E0787">
              <w:rPr>
                <w:noProof/>
              </w:rPr>
              <w:t> </w:t>
            </w:r>
            <w:r w:rsidRPr="009E0787">
              <w:rPr>
                <w:noProof/>
              </w:rPr>
              <w:t> </w:t>
            </w:r>
            <w:r w:rsidRPr="009E0787">
              <w:fldChar w:fldCharType="end"/>
            </w:r>
            <w:bookmarkEnd w:id="58"/>
          </w:p>
        </w:tc>
      </w:tr>
    </w:tbl>
    <w:p w:rsidR="009E0787" w:rsidRDefault="009E0787" w:rsidP="009E0787">
      <w:pPr>
        <w:spacing w:after="0" w:line="240" w:lineRule="auto"/>
        <w:jc w:val="both"/>
        <w:rPr>
          <w:b/>
        </w:rPr>
      </w:pPr>
    </w:p>
    <w:p w:rsidR="009E0787" w:rsidRDefault="009E0787">
      <w:pPr>
        <w:rPr>
          <w:b/>
        </w:rPr>
      </w:pPr>
      <w:r>
        <w:rPr>
          <w:b/>
        </w:rPr>
        <w:br w:type="page"/>
      </w:r>
    </w:p>
    <w:p w:rsidR="009E0787" w:rsidRPr="009E0787" w:rsidRDefault="009E0787" w:rsidP="009E0787">
      <w:pPr>
        <w:spacing w:after="0" w:line="240" w:lineRule="auto"/>
        <w:jc w:val="both"/>
        <w:rPr>
          <w:b/>
        </w:rPr>
      </w:pPr>
      <w:r w:rsidRPr="009E0787">
        <w:rPr>
          <w:b/>
        </w:rPr>
        <w:lastRenderedPageBreak/>
        <w:t>SECTION VI: GENERAL INFORMATION ON SUBMITTING PROPOSALS</w:t>
      </w:r>
    </w:p>
    <w:p w:rsidR="009E0787" w:rsidRPr="009E0787" w:rsidRDefault="009E0787" w:rsidP="009E0787">
      <w:pPr>
        <w:spacing w:after="0" w:line="240" w:lineRule="auto"/>
        <w:jc w:val="both"/>
        <w:rPr>
          <w:b/>
        </w:rPr>
      </w:pPr>
    </w:p>
    <w:p w:rsidR="009E0787" w:rsidRPr="009E0787" w:rsidRDefault="009E0787" w:rsidP="009E0787">
      <w:pPr>
        <w:tabs>
          <w:tab w:val="left" w:pos="360"/>
        </w:tabs>
        <w:spacing w:after="0"/>
        <w:ind w:left="360" w:hanging="360"/>
        <w:jc w:val="both"/>
      </w:pPr>
      <w:r w:rsidRPr="009E0787">
        <w:t xml:space="preserve">1.  </w:t>
      </w:r>
      <w:r w:rsidRPr="009E0787">
        <w:tab/>
        <w:t>EXCEPTIONS:  All proposals are subject to the terms and conditions outlined herein.  All responses shall be controlled by such terms and conditions and the submission of other terms and conditions, price lists, catalogs, and/or such other documents as part of an offeror’s response will be waived and have no effect either on this Request for Proposals or on any contract that may be awarded resulting from this solicitation.  OFFEROR SPECIFICALLY AGREES TO THE CONDITIONS SET FORTH IN THE ABOVE PARAGRAPH BY SIGNATURE TO THE PROPOSAL.</w:t>
      </w:r>
    </w:p>
    <w:p w:rsidR="009E0787" w:rsidRPr="009E0787" w:rsidRDefault="009E0787" w:rsidP="009E0787">
      <w:pPr>
        <w:tabs>
          <w:tab w:val="left" w:pos="360"/>
        </w:tabs>
        <w:spacing w:after="0"/>
        <w:ind w:left="360" w:hanging="360"/>
        <w:jc w:val="both"/>
      </w:pPr>
    </w:p>
    <w:p w:rsidR="009E0787" w:rsidRPr="009E0787" w:rsidRDefault="009E0787" w:rsidP="009E0787">
      <w:pPr>
        <w:tabs>
          <w:tab w:val="left" w:pos="360"/>
        </w:tabs>
        <w:spacing w:after="0"/>
        <w:ind w:left="360" w:hanging="360"/>
        <w:jc w:val="both"/>
      </w:pPr>
      <w:r w:rsidRPr="009E0787">
        <w:t>2.</w:t>
      </w:r>
      <w:r w:rsidRPr="009E0787">
        <w:tab/>
        <w:t>ORAL EXPLANATIONS:  The Partnership for Children of Cumberland County, Inc. shall not be bound by oral explanations or instructions given at any time during the competitive process or after award.</w:t>
      </w:r>
    </w:p>
    <w:p w:rsidR="009E0787" w:rsidRPr="009E0787" w:rsidRDefault="009E0787" w:rsidP="009E0787">
      <w:pPr>
        <w:tabs>
          <w:tab w:val="left" w:pos="360"/>
        </w:tabs>
        <w:spacing w:after="0"/>
        <w:ind w:left="360" w:hanging="360"/>
        <w:jc w:val="both"/>
      </w:pPr>
    </w:p>
    <w:p w:rsidR="009E0787" w:rsidRPr="009E0787" w:rsidRDefault="009E0787" w:rsidP="009E0787">
      <w:pPr>
        <w:tabs>
          <w:tab w:val="left" w:pos="360"/>
        </w:tabs>
        <w:spacing w:after="0"/>
        <w:ind w:left="360" w:hanging="360"/>
        <w:jc w:val="both"/>
      </w:pPr>
      <w:r w:rsidRPr="009E0787">
        <w:t>3.</w:t>
      </w:r>
      <w:r w:rsidRPr="009E0787">
        <w:tab/>
        <w:t>REFERENCE TO OTHER DATA:  Only information, which is received in response to the RFP, will be evaluated; reference to information previously submitted shall not be evaluated.</w:t>
      </w:r>
    </w:p>
    <w:p w:rsidR="009E0787" w:rsidRPr="009E0787" w:rsidRDefault="009E0787" w:rsidP="009E0787">
      <w:pPr>
        <w:tabs>
          <w:tab w:val="left" w:pos="360"/>
        </w:tabs>
        <w:spacing w:after="0"/>
        <w:ind w:left="360" w:hanging="360"/>
        <w:jc w:val="both"/>
      </w:pPr>
    </w:p>
    <w:p w:rsidR="009E0787" w:rsidRPr="009E0787" w:rsidRDefault="009E0787" w:rsidP="009E0787">
      <w:pPr>
        <w:tabs>
          <w:tab w:val="left" w:pos="360"/>
        </w:tabs>
        <w:spacing w:after="0"/>
        <w:ind w:left="360" w:hanging="360"/>
        <w:jc w:val="both"/>
      </w:pPr>
      <w:r w:rsidRPr="009E0787">
        <w:t>4.</w:t>
      </w:r>
      <w:r w:rsidRPr="009E0787">
        <w:tab/>
        <w:t>ELABORATE PROPOSALS:  Elaborate proposals in the form of brochures or other presentations beyond that necessary to present a complete and effective proposal are not desired.</w:t>
      </w:r>
    </w:p>
    <w:p w:rsidR="009E0787" w:rsidRPr="009E0787" w:rsidRDefault="009E0787" w:rsidP="009E0787">
      <w:pPr>
        <w:tabs>
          <w:tab w:val="left" w:pos="360"/>
        </w:tabs>
        <w:spacing w:after="0"/>
        <w:ind w:left="360" w:hanging="360"/>
        <w:jc w:val="both"/>
      </w:pPr>
    </w:p>
    <w:p w:rsidR="009E0787" w:rsidRPr="009E0787" w:rsidRDefault="009E0787" w:rsidP="009E0787">
      <w:pPr>
        <w:tabs>
          <w:tab w:val="left" w:pos="360"/>
        </w:tabs>
        <w:spacing w:after="0"/>
        <w:ind w:left="360" w:hanging="360"/>
        <w:jc w:val="both"/>
      </w:pPr>
      <w:r w:rsidRPr="009E0787">
        <w:t>5.</w:t>
      </w:r>
      <w:r w:rsidRPr="009E0787">
        <w:tab/>
        <w:t>COST FOR PROPOSAL PREPARATION:  Any costs incurred by offerors in preparing or submitting offers are the offeror’s sole responsibility; the Partnership for Children of Cumberland County, Inc. will not reimburse any offeror for any costs incurred prior to award.</w:t>
      </w:r>
    </w:p>
    <w:p w:rsidR="009E0787" w:rsidRPr="009E0787" w:rsidRDefault="009E0787" w:rsidP="009E0787">
      <w:pPr>
        <w:tabs>
          <w:tab w:val="left" w:pos="360"/>
        </w:tabs>
        <w:spacing w:after="0"/>
        <w:ind w:left="360" w:hanging="360"/>
        <w:jc w:val="both"/>
      </w:pPr>
    </w:p>
    <w:p w:rsidR="009E0787" w:rsidRPr="009E0787" w:rsidRDefault="009E0787" w:rsidP="009E0787">
      <w:pPr>
        <w:tabs>
          <w:tab w:val="left" w:pos="360"/>
        </w:tabs>
        <w:spacing w:after="0"/>
        <w:ind w:left="360" w:hanging="360"/>
        <w:jc w:val="both"/>
      </w:pPr>
      <w:r w:rsidRPr="009E0787">
        <w:t>6.</w:t>
      </w:r>
      <w:r w:rsidRPr="009E0787">
        <w:tab/>
        <w:t>TIME FOR ACCEPTANCE:  Each proposal shall state that it is a firm offer, which may be accepted within in a period of not less than ninety (90) days.</w:t>
      </w:r>
    </w:p>
    <w:p w:rsidR="009E0787" w:rsidRPr="009E0787" w:rsidRDefault="009E0787" w:rsidP="009E0787">
      <w:pPr>
        <w:tabs>
          <w:tab w:val="left" w:pos="360"/>
        </w:tabs>
        <w:spacing w:after="0"/>
        <w:ind w:left="360" w:hanging="360"/>
        <w:jc w:val="both"/>
      </w:pPr>
    </w:p>
    <w:p w:rsidR="009E0787" w:rsidRPr="009E0787" w:rsidRDefault="009E0787" w:rsidP="009E0787">
      <w:pPr>
        <w:tabs>
          <w:tab w:val="left" w:pos="360"/>
        </w:tabs>
        <w:spacing w:after="0"/>
        <w:ind w:left="360" w:hanging="360"/>
        <w:jc w:val="both"/>
      </w:pPr>
      <w:r w:rsidRPr="009E0787">
        <w:lastRenderedPageBreak/>
        <w:t>7.</w:t>
      </w:r>
      <w:r w:rsidRPr="009E0787">
        <w:tab/>
        <w:t>PRICES IN EFFECT:  Proposed prices shall remain in effect for the life of the contract.</w:t>
      </w:r>
    </w:p>
    <w:p w:rsidR="009E0787" w:rsidRPr="009E0787" w:rsidRDefault="009E0787" w:rsidP="009E0787">
      <w:pPr>
        <w:tabs>
          <w:tab w:val="left" w:pos="360"/>
        </w:tabs>
        <w:spacing w:after="0"/>
        <w:ind w:left="360" w:hanging="360"/>
        <w:jc w:val="both"/>
      </w:pPr>
    </w:p>
    <w:p w:rsidR="009E0787" w:rsidRPr="009E0787" w:rsidRDefault="009E0787" w:rsidP="009E0787">
      <w:pPr>
        <w:tabs>
          <w:tab w:val="left" w:pos="360"/>
        </w:tabs>
        <w:spacing w:after="0"/>
        <w:ind w:left="360" w:hanging="360"/>
        <w:jc w:val="both"/>
      </w:pPr>
      <w:r w:rsidRPr="009E0787">
        <w:t>8.</w:t>
      </w:r>
      <w:r w:rsidRPr="009E0787">
        <w:tab/>
        <w:t>TITLES:  Titles and headings in the RFP and any subsequent contract are for convenience only and shall have no binding force or effect.</w:t>
      </w:r>
    </w:p>
    <w:p w:rsidR="009E0787" w:rsidRPr="009E0787" w:rsidRDefault="009E0787" w:rsidP="009E0787">
      <w:pPr>
        <w:tabs>
          <w:tab w:val="left" w:pos="360"/>
        </w:tabs>
        <w:spacing w:after="0"/>
        <w:ind w:left="360" w:hanging="360"/>
        <w:jc w:val="both"/>
      </w:pPr>
    </w:p>
    <w:p w:rsidR="009E0787" w:rsidRPr="009E0787" w:rsidRDefault="009E0787" w:rsidP="009E0787">
      <w:pPr>
        <w:tabs>
          <w:tab w:val="left" w:pos="360"/>
        </w:tabs>
        <w:spacing w:after="0"/>
        <w:ind w:left="360" w:hanging="360"/>
        <w:jc w:val="both"/>
      </w:pPr>
      <w:r w:rsidRPr="009E0787">
        <w:t>9.</w:t>
      </w:r>
      <w:r w:rsidRPr="009E0787">
        <w:tab/>
        <w:t>CONFIDENTIALITY OF PROPOSALS:  In submitting its proposal, the offeror agrees not to discuss or otherwise reveal the contents of the proposal to any source outside of the Partnership for Children of Cumberland County, Inc. until after the award of the contract.  Offerors not in compliance with this provision may be disqualified, at the option of the Partnership for Children of Cumberland County, Inc., from contract award.  Only discussions authorized by the Partnership for Children of Cumberland County, Inc. are exempt from this provision.</w:t>
      </w:r>
    </w:p>
    <w:p w:rsidR="009E0787" w:rsidRPr="009E0787" w:rsidRDefault="009E0787" w:rsidP="009E0787">
      <w:pPr>
        <w:tabs>
          <w:tab w:val="left" w:pos="360"/>
        </w:tabs>
        <w:spacing w:after="0"/>
        <w:ind w:left="360" w:hanging="360"/>
        <w:jc w:val="both"/>
      </w:pPr>
    </w:p>
    <w:p w:rsidR="009E0787" w:rsidRPr="009E0787" w:rsidRDefault="009E0787" w:rsidP="009E0787">
      <w:pPr>
        <w:tabs>
          <w:tab w:val="left" w:pos="360"/>
        </w:tabs>
        <w:spacing w:after="0"/>
        <w:ind w:left="360" w:hanging="360"/>
        <w:jc w:val="both"/>
      </w:pPr>
      <w:r w:rsidRPr="009E0787">
        <w:t>10.</w:t>
      </w:r>
      <w:r w:rsidRPr="009E0787">
        <w:tab/>
        <w:t>RIGHT TO SUBMITTED MATERIAL:  All responses, inquiries, or correspondence relating to or in reference to the RFP, and all other reports, charts, displays, schedules, exhibits, and other documentation submitted by the offerors shall become the property of the Partnership for Children of Cumberland County, Inc. when received.</w:t>
      </w:r>
    </w:p>
    <w:p w:rsidR="009E0787" w:rsidRPr="009E0787" w:rsidRDefault="009E0787" w:rsidP="009E0787">
      <w:r w:rsidRPr="009E0787">
        <w:br w:type="page"/>
      </w:r>
    </w:p>
    <w:p w:rsidR="009E0787" w:rsidRPr="009E0787" w:rsidRDefault="009E0787" w:rsidP="009E0787">
      <w:pPr>
        <w:spacing w:after="0" w:line="240" w:lineRule="auto"/>
        <w:jc w:val="both"/>
        <w:rPr>
          <w:b/>
        </w:rPr>
      </w:pPr>
      <w:r w:rsidRPr="009E0787">
        <w:rPr>
          <w:b/>
        </w:rPr>
        <w:lastRenderedPageBreak/>
        <w:t>SECTION VII: PROPOSAL SUBMISSION</w:t>
      </w:r>
    </w:p>
    <w:p w:rsidR="009E0787" w:rsidRPr="009E0787" w:rsidRDefault="009E0787" w:rsidP="009E0787">
      <w:pPr>
        <w:spacing w:after="0" w:line="240" w:lineRule="auto"/>
        <w:jc w:val="both"/>
      </w:pPr>
    </w:p>
    <w:p w:rsidR="009E0787" w:rsidRPr="009E0787" w:rsidRDefault="009E0787" w:rsidP="009E0787">
      <w:pPr>
        <w:tabs>
          <w:tab w:val="left" w:pos="360"/>
        </w:tabs>
        <w:spacing w:after="0"/>
        <w:ind w:left="360" w:hanging="360"/>
        <w:jc w:val="both"/>
      </w:pPr>
      <w:r w:rsidRPr="009E0787">
        <w:t>1.</w:t>
      </w:r>
      <w:r w:rsidRPr="009E0787">
        <w:tab/>
        <w:t>Offerors are urged to submit a proposal for establishing, performing and/or providing the goods and/or services described herein.  All proposals must be submitted strictly in accordance with the requirements for the Request for Proposal.  Failure to furnish any required information with your proposal is grounds for rejection, at the option of the Partnership for Children of Cumberland County, Inc.</w:t>
      </w:r>
    </w:p>
    <w:p w:rsidR="009E0787" w:rsidRPr="009E0787" w:rsidRDefault="009E0787" w:rsidP="009E0787">
      <w:pPr>
        <w:tabs>
          <w:tab w:val="left" w:pos="360"/>
        </w:tabs>
        <w:spacing w:after="0"/>
        <w:ind w:left="360" w:hanging="360"/>
        <w:jc w:val="both"/>
        <w:rPr>
          <w:sz w:val="16"/>
        </w:rPr>
      </w:pPr>
    </w:p>
    <w:p w:rsidR="009E0787" w:rsidRPr="009E0787" w:rsidRDefault="009E0787" w:rsidP="009E0787">
      <w:pPr>
        <w:tabs>
          <w:tab w:val="left" w:pos="360"/>
        </w:tabs>
        <w:spacing w:after="0"/>
        <w:ind w:left="360" w:hanging="360"/>
        <w:jc w:val="both"/>
      </w:pPr>
      <w:r w:rsidRPr="009E0787">
        <w:t>2.</w:t>
      </w:r>
      <w:r w:rsidRPr="009E0787">
        <w:tab/>
        <w:t>Each offeror shall demonstrate in its proposal that the firm and its management and employees are experienced and competent and that it has the background, training and experience to perform the services required by the Request for Proposal.  This can be done by submitting, as an attachment, a Capability Statement of the firm.</w:t>
      </w:r>
    </w:p>
    <w:p w:rsidR="009E0787" w:rsidRPr="009E0787" w:rsidRDefault="009E0787" w:rsidP="009E0787">
      <w:pPr>
        <w:tabs>
          <w:tab w:val="left" w:pos="360"/>
        </w:tabs>
        <w:spacing w:after="0"/>
        <w:ind w:left="360" w:hanging="360"/>
        <w:jc w:val="both"/>
        <w:rPr>
          <w:sz w:val="16"/>
        </w:rPr>
      </w:pPr>
    </w:p>
    <w:p w:rsidR="009E0787" w:rsidRPr="009E0787" w:rsidRDefault="009E0787" w:rsidP="009E0787">
      <w:pPr>
        <w:tabs>
          <w:tab w:val="left" w:pos="360"/>
        </w:tabs>
        <w:spacing w:after="0"/>
        <w:ind w:left="360" w:hanging="360"/>
        <w:jc w:val="both"/>
      </w:pPr>
      <w:r w:rsidRPr="009E0787">
        <w:t>3.</w:t>
      </w:r>
      <w:r w:rsidRPr="009E0787">
        <w:tab/>
        <w:t>Submit one original proposal to the address indicated on page 1 of this RFP.</w:t>
      </w:r>
    </w:p>
    <w:p w:rsidR="009E0787" w:rsidRPr="009E0787" w:rsidRDefault="009E0787" w:rsidP="009E0787">
      <w:pPr>
        <w:tabs>
          <w:tab w:val="left" w:pos="360"/>
        </w:tabs>
        <w:spacing w:after="0"/>
        <w:ind w:left="360" w:hanging="360"/>
        <w:jc w:val="both"/>
        <w:rPr>
          <w:sz w:val="16"/>
        </w:rPr>
      </w:pPr>
    </w:p>
    <w:p w:rsidR="009E0787" w:rsidRPr="009E0787" w:rsidRDefault="009E0787" w:rsidP="009E0787">
      <w:pPr>
        <w:tabs>
          <w:tab w:val="left" w:pos="360"/>
        </w:tabs>
        <w:spacing w:after="0"/>
        <w:ind w:left="360" w:hanging="360"/>
        <w:jc w:val="both"/>
      </w:pPr>
      <w:r w:rsidRPr="009E0787">
        <w:t>4.</w:t>
      </w:r>
      <w:r w:rsidRPr="009E0787">
        <w:tab/>
        <w:t>All proposals must be received by the issuing agency not later than 5:00 pm on the date specified on page 1 of this RFP.</w:t>
      </w:r>
    </w:p>
    <w:p w:rsidR="009E0787" w:rsidRPr="009E0787" w:rsidRDefault="009E0787" w:rsidP="009E0787">
      <w:pPr>
        <w:tabs>
          <w:tab w:val="left" w:pos="360"/>
        </w:tabs>
        <w:spacing w:after="0"/>
        <w:ind w:left="360" w:hanging="360"/>
        <w:jc w:val="both"/>
        <w:rPr>
          <w:sz w:val="16"/>
        </w:rPr>
      </w:pPr>
    </w:p>
    <w:p w:rsidR="009E0787" w:rsidRPr="009E0787" w:rsidRDefault="009E0787" w:rsidP="009E0787">
      <w:pPr>
        <w:tabs>
          <w:tab w:val="left" w:pos="360"/>
        </w:tabs>
        <w:spacing w:after="0"/>
        <w:ind w:left="360" w:hanging="360"/>
        <w:jc w:val="both"/>
      </w:pPr>
      <w:r w:rsidRPr="009E0787">
        <w:t>5.</w:t>
      </w:r>
      <w:r w:rsidRPr="009E0787">
        <w:tab/>
        <w:t>At their option, the evaluators may request oral presentations or discussion with any or all offerors for the purpose of clarification or to amplify the materials presented in any part of the proposal.  However, offerors are cautioned that the evaluators are not required to request clarification; therefore, all proposals should be complete and reflect the most favorable terms available from the offeror.</w:t>
      </w:r>
    </w:p>
    <w:p w:rsidR="009E0787" w:rsidRPr="009E0787" w:rsidRDefault="009E0787" w:rsidP="009E0787">
      <w:pPr>
        <w:tabs>
          <w:tab w:val="left" w:pos="360"/>
        </w:tabs>
        <w:spacing w:after="0"/>
        <w:ind w:left="360" w:hanging="360"/>
        <w:jc w:val="both"/>
        <w:rPr>
          <w:sz w:val="16"/>
        </w:rPr>
      </w:pPr>
    </w:p>
    <w:p w:rsidR="009E0787" w:rsidRPr="009E0787" w:rsidRDefault="009E0787" w:rsidP="009E0787">
      <w:pPr>
        <w:tabs>
          <w:tab w:val="left" w:pos="360"/>
        </w:tabs>
        <w:spacing w:after="0"/>
        <w:ind w:left="360" w:hanging="360"/>
        <w:jc w:val="both"/>
      </w:pPr>
      <w:r w:rsidRPr="009E0787">
        <w:t>6.</w:t>
      </w:r>
      <w:r w:rsidRPr="009E0787">
        <w:tab/>
        <w:t>Proposals will be evaluated according to completeness, content, experience providing similar services, response time, the ability of the offeror and its staff, and cost.  Award of a contract to one offeror does not mean that the other proposals lacked merit, but that, all factors considered, the selected proposal was most advantageous to the Partnership for Children of Cumberland County, Inc.</w:t>
      </w:r>
    </w:p>
    <w:p w:rsidR="009E0787" w:rsidRPr="009E0787" w:rsidRDefault="009E0787" w:rsidP="009E0787">
      <w:pPr>
        <w:tabs>
          <w:tab w:val="left" w:pos="360"/>
        </w:tabs>
        <w:spacing w:after="0"/>
        <w:ind w:left="360" w:hanging="360"/>
        <w:jc w:val="both"/>
        <w:rPr>
          <w:sz w:val="16"/>
        </w:rPr>
      </w:pPr>
    </w:p>
    <w:p w:rsidR="009E0787" w:rsidRPr="009E0787" w:rsidRDefault="009E0787" w:rsidP="009E0787">
      <w:pPr>
        <w:tabs>
          <w:tab w:val="left" w:pos="360"/>
        </w:tabs>
        <w:spacing w:after="0"/>
        <w:ind w:left="360" w:hanging="360"/>
        <w:jc w:val="both"/>
      </w:pPr>
      <w:r w:rsidRPr="009E0787">
        <w:lastRenderedPageBreak/>
        <w:t>7.</w:t>
      </w:r>
      <w:r w:rsidRPr="009E0787">
        <w:tab/>
        <w:t>In addition to any other evaluation criteria identified in the solicitation document, the Partnership for Children of Cumberland County, Inc. shall, for the purposes of evaluating the proposal, consider the following factors to ensure that any award will be in the best interest of the Partnership for Children of Cumberland County, Inc.: total cost; level of quality information as provided by references; availability of pertinent skills; and licensing/registrations as appropriate.</w:t>
      </w:r>
    </w:p>
    <w:p w:rsidR="009E0787" w:rsidRPr="009E0787" w:rsidRDefault="009E0787" w:rsidP="009E0787">
      <w:pPr>
        <w:tabs>
          <w:tab w:val="left" w:pos="360"/>
        </w:tabs>
        <w:spacing w:after="0"/>
        <w:ind w:left="360" w:hanging="360"/>
        <w:jc w:val="both"/>
        <w:rPr>
          <w:sz w:val="16"/>
        </w:rPr>
      </w:pPr>
    </w:p>
    <w:p w:rsidR="009E0787" w:rsidRPr="009E0787" w:rsidRDefault="009E0787" w:rsidP="009E0787">
      <w:pPr>
        <w:tabs>
          <w:tab w:val="left" w:pos="360"/>
        </w:tabs>
        <w:spacing w:after="0"/>
        <w:ind w:left="360" w:hanging="360"/>
        <w:jc w:val="both"/>
      </w:pPr>
      <w:r w:rsidRPr="009E0787">
        <w:t>8.</w:t>
      </w:r>
      <w:r w:rsidRPr="009E0787">
        <w:tab/>
        <w:t>Offerors are cautioned that this is a request for offers, not a request to contract, and the Partnership for Children of Cumberland County, Inc. reserves the right to reject any and all offers when such rejection is deemed to be in the best interest of the Partnership for Children of Cumberland County, Inc.</w:t>
      </w:r>
    </w:p>
    <w:p w:rsidR="009E0787" w:rsidRPr="009E0787" w:rsidRDefault="009E0787" w:rsidP="009E0787">
      <w:pPr>
        <w:tabs>
          <w:tab w:val="left" w:pos="360"/>
        </w:tabs>
        <w:spacing w:after="0"/>
        <w:ind w:left="360" w:hanging="360"/>
        <w:jc w:val="both"/>
        <w:rPr>
          <w:sz w:val="16"/>
        </w:rPr>
      </w:pPr>
    </w:p>
    <w:p w:rsidR="009E0787" w:rsidRPr="009E0787" w:rsidRDefault="009E0787" w:rsidP="009E0787">
      <w:pPr>
        <w:tabs>
          <w:tab w:val="left" w:pos="360"/>
        </w:tabs>
        <w:spacing w:after="0"/>
        <w:ind w:left="360" w:hanging="360"/>
        <w:jc w:val="both"/>
      </w:pPr>
      <w:r w:rsidRPr="009E0787">
        <w:t>9.</w:t>
      </w:r>
      <w:r w:rsidRPr="009E0787">
        <w:tab/>
        <w:t>The evaluators reserve the right to request financial information as specified below.  If requested, vendors must provide financial references in one of the forms outlined below within five (5) days from receipt of request: most recently accredited balance sheet; certified letter of credit or Performance Bond; statement from the company’s financial institution indicating financial stability of the company.</w:t>
      </w:r>
    </w:p>
    <w:p w:rsidR="009E0787" w:rsidRPr="009E0787" w:rsidRDefault="009E0787" w:rsidP="009E0787">
      <w:pPr>
        <w:tabs>
          <w:tab w:val="left" w:pos="360"/>
        </w:tabs>
        <w:spacing w:after="0"/>
        <w:ind w:left="360" w:hanging="360"/>
        <w:jc w:val="both"/>
        <w:rPr>
          <w:sz w:val="16"/>
        </w:rPr>
      </w:pPr>
    </w:p>
    <w:p w:rsidR="009E0787" w:rsidRPr="009E0787" w:rsidRDefault="009E0787" w:rsidP="009E0787">
      <w:pPr>
        <w:tabs>
          <w:tab w:val="left" w:pos="360"/>
        </w:tabs>
        <w:spacing w:after="0"/>
        <w:ind w:left="360" w:hanging="360"/>
        <w:jc w:val="both"/>
      </w:pPr>
      <w:r w:rsidRPr="009E0787">
        <w:t>10.</w:t>
      </w:r>
      <w:r w:rsidRPr="009E0787">
        <w:tab/>
        <w:t>If your firm is the successful vendor as a result of this solicitation, formal award will not be finalized until your firm has submitted all required insurance certificates.</w:t>
      </w:r>
    </w:p>
    <w:p w:rsidR="009E0787" w:rsidRDefault="009E0787">
      <w:r>
        <w:br w:type="page"/>
      </w:r>
    </w:p>
    <w:p w:rsidR="009E0787" w:rsidRPr="009E0787" w:rsidRDefault="009E0787" w:rsidP="009E0787">
      <w:pPr>
        <w:spacing w:after="0" w:line="240" w:lineRule="auto"/>
        <w:jc w:val="both"/>
        <w:rPr>
          <w:b/>
        </w:rPr>
      </w:pPr>
      <w:r w:rsidRPr="009E0787">
        <w:rPr>
          <w:b/>
        </w:rPr>
        <w:lastRenderedPageBreak/>
        <w:t>SECTION VIII: CONTRACT TERMS AND CONDITIONS</w:t>
      </w:r>
    </w:p>
    <w:p w:rsidR="009E0787" w:rsidRPr="009E0787" w:rsidRDefault="009E0787" w:rsidP="009E0787">
      <w:pPr>
        <w:spacing w:after="0" w:line="240" w:lineRule="auto"/>
        <w:jc w:val="both"/>
      </w:pPr>
    </w:p>
    <w:p w:rsidR="009E0787" w:rsidRPr="009E0787" w:rsidRDefault="009E0787" w:rsidP="009E0787">
      <w:pPr>
        <w:spacing w:after="0" w:line="240" w:lineRule="auto"/>
        <w:jc w:val="both"/>
      </w:pPr>
      <w:r w:rsidRPr="009E0787">
        <w:t>The following terms and conditions are those that must be accepted as agreeable upon execution of an award/contract. Due to the possibility of changes to our Contract templates required by the State, the terms and conditions as they appear in any actual contract awarded may differ from those found below. Should changes occur, the Contractor will be notified upon award that the terms and conditions have change.</w:t>
      </w:r>
    </w:p>
    <w:p w:rsidR="009E0787" w:rsidRPr="009E0787" w:rsidRDefault="009E0787" w:rsidP="009E0787">
      <w:pPr>
        <w:spacing w:after="0" w:line="240" w:lineRule="auto"/>
        <w:jc w:val="both"/>
      </w:pPr>
    </w:p>
    <w:p w:rsidR="009E0787" w:rsidRPr="009E0787" w:rsidRDefault="009E0787" w:rsidP="009E0787">
      <w:pPr>
        <w:numPr>
          <w:ilvl w:val="0"/>
          <w:numId w:val="4"/>
        </w:numPr>
        <w:spacing w:after="0" w:line="240" w:lineRule="auto"/>
        <w:jc w:val="both"/>
        <w:rPr>
          <w:b/>
        </w:rPr>
      </w:pPr>
      <w:r w:rsidRPr="009E0787">
        <w:rPr>
          <w:b/>
        </w:rPr>
        <w:t>Independent Contractor:</w:t>
      </w:r>
    </w:p>
    <w:p w:rsidR="009E0787" w:rsidRPr="009E0787" w:rsidRDefault="009E0787" w:rsidP="009E0787">
      <w:pPr>
        <w:ind w:left="720"/>
        <w:jc w:val="both"/>
      </w:pPr>
      <w:r w:rsidRPr="009E0787">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Contract.  Such employees shall not be employees of, or have any individual contractual relationship with, the Local Partnership.</w:t>
      </w:r>
    </w:p>
    <w:p w:rsidR="009E0787" w:rsidRPr="009E0787" w:rsidRDefault="009E0787" w:rsidP="009E0787">
      <w:pPr>
        <w:numPr>
          <w:ilvl w:val="0"/>
          <w:numId w:val="4"/>
        </w:numPr>
        <w:spacing w:after="0" w:line="240" w:lineRule="auto"/>
        <w:jc w:val="both"/>
        <w:rPr>
          <w:b/>
        </w:rPr>
      </w:pPr>
      <w:r w:rsidRPr="009E0787">
        <w:rPr>
          <w:b/>
        </w:rPr>
        <w:t>Subcontracting:</w:t>
      </w:r>
    </w:p>
    <w:p w:rsidR="009E0787" w:rsidRPr="009E0787" w:rsidRDefault="009E0787" w:rsidP="009E0787">
      <w:pPr>
        <w:ind w:left="720"/>
        <w:jc w:val="both"/>
        <w:rPr>
          <w:b/>
        </w:rPr>
      </w:pPr>
      <w:r w:rsidRPr="009E0787">
        <w:t xml:space="preserve">The Contractor shall not subcontract any of the work contemplated under this Contract without prior written approval from the Local Partnership.  Any approved subcontract shall be subject to all conditions of this Contract.  The Local Partnership shall not be obligated to pay for work performed by any unapproved subcontractor.  The Contractor shall be responsible for the performance of all of its subcontractors. </w:t>
      </w:r>
    </w:p>
    <w:p w:rsidR="009E0787" w:rsidRPr="009E0787" w:rsidRDefault="009E0787" w:rsidP="009E0787">
      <w:pPr>
        <w:numPr>
          <w:ilvl w:val="0"/>
          <w:numId w:val="4"/>
        </w:numPr>
        <w:spacing w:after="0" w:line="240" w:lineRule="auto"/>
        <w:jc w:val="both"/>
        <w:rPr>
          <w:b/>
        </w:rPr>
      </w:pPr>
      <w:r w:rsidRPr="009E0787">
        <w:rPr>
          <w:b/>
        </w:rPr>
        <w:t>Assignment:</w:t>
      </w:r>
    </w:p>
    <w:p w:rsidR="009E0787" w:rsidRPr="009E0787" w:rsidRDefault="009E0787" w:rsidP="009E0787">
      <w:pPr>
        <w:ind w:left="720"/>
        <w:jc w:val="both"/>
      </w:pPr>
      <w:r w:rsidRPr="009E0787">
        <w:t>No assignment of the Contractor's obligations or the Contractor's right to receive payment hereunder shall be permitted.</w:t>
      </w:r>
      <w:r w:rsidRPr="009E0787">
        <w:rPr>
          <w:b/>
        </w:rPr>
        <w:tab/>
      </w:r>
    </w:p>
    <w:p w:rsidR="009E0787" w:rsidRPr="009E0787" w:rsidRDefault="009E0787" w:rsidP="009E0787">
      <w:pPr>
        <w:numPr>
          <w:ilvl w:val="0"/>
          <w:numId w:val="4"/>
        </w:numPr>
        <w:spacing w:after="0" w:line="240" w:lineRule="auto"/>
        <w:jc w:val="both"/>
        <w:rPr>
          <w:b/>
        </w:rPr>
      </w:pPr>
      <w:r w:rsidRPr="009E0787">
        <w:rPr>
          <w:b/>
        </w:rPr>
        <w:t>Beneficiaries:</w:t>
      </w:r>
    </w:p>
    <w:p w:rsidR="009E0787" w:rsidRPr="009E0787" w:rsidRDefault="009E0787" w:rsidP="009E0787">
      <w:pPr>
        <w:spacing w:after="0" w:line="240" w:lineRule="auto"/>
        <w:ind w:left="720"/>
        <w:jc w:val="both"/>
      </w:pPr>
      <w:r w:rsidRPr="009E0787">
        <w:t>Except as herein specifically provided otherwise, this Contract shall inure to the benefit of and be binding upon the Parties hereto and their respective successors.  It is expressly under</w:t>
      </w:r>
      <w:r w:rsidRPr="009E0787">
        <w:lastRenderedPageBreak/>
        <w:t>stood and agreed that the enforcement of the terms and conditions of this Contract, and all rights of action relating to such enforcement, shall be strictly reserved to the Local Partnership and the named Contractor.  Nothing contained in this document shall give or allow any claim or right of action whatsoever by any other third person.  It is the express intention of the Local Partnership and the Contractor that any such person or entity, other than the Local Partnership or the Contractor, receiving services or benefits under this Contract shall be deemed an incidental beneficiary only.</w:t>
      </w:r>
    </w:p>
    <w:p w:rsidR="009E0787" w:rsidRPr="009E0787" w:rsidRDefault="009E0787" w:rsidP="009E0787">
      <w:pPr>
        <w:spacing w:after="0" w:line="240" w:lineRule="auto"/>
        <w:ind w:left="720"/>
        <w:jc w:val="both"/>
        <w:rPr>
          <w:b/>
        </w:rPr>
      </w:pPr>
    </w:p>
    <w:p w:rsidR="009E0787" w:rsidRPr="009E0787" w:rsidRDefault="009E0787" w:rsidP="009E0787">
      <w:pPr>
        <w:numPr>
          <w:ilvl w:val="0"/>
          <w:numId w:val="4"/>
        </w:numPr>
        <w:spacing w:after="0" w:line="240" w:lineRule="auto"/>
        <w:jc w:val="both"/>
        <w:rPr>
          <w:b/>
        </w:rPr>
      </w:pPr>
      <w:r w:rsidRPr="009E0787">
        <w:rPr>
          <w:b/>
        </w:rPr>
        <w:t>Key Personnel:</w:t>
      </w:r>
    </w:p>
    <w:p w:rsidR="009E0787" w:rsidRPr="009E0787" w:rsidRDefault="009E0787" w:rsidP="009E0787">
      <w:pPr>
        <w:spacing w:after="0" w:line="240" w:lineRule="auto"/>
        <w:ind w:left="720"/>
        <w:jc w:val="both"/>
      </w:pPr>
      <w:r w:rsidRPr="009E0787">
        <w:t>The Contractor shall not substitute key personnel assigned to the performance of this Contract without prior written approval of the Local Partnership.  The individuals designated as “key personnel” for purposes of this Contract are those specified as the Contract Administrator, the person(s) authorized to sign contract documents, and the Project Manager, if applicable.</w:t>
      </w:r>
    </w:p>
    <w:p w:rsidR="009E0787" w:rsidRPr="009E0787" w:rsidRDefault="009E0787" w:rsidP="009E0787">
      <w:pPr>
        <w:spacing w:after="0" w:line="240" w:lineRule="auto"/>
        <w:ind w:left="720"/>
        <w:jc w:val="both"/>
        <w:rPr>
          <w:b/>
        </w:rPr>
      </w:pPr>
    </w:p>
    <w:p w:rsidR="009E0787" w:rsidRPr="009E0787" w:rsidRDefault="009E0787" w:rsidP="009E0787">
      <w:pPr>
        <w:numPr>
          <w:ilvl w:val="0"/>
          <w:numId w:val="4"/>
        </w:numPr>
        <w:spacing w:after="0" w:line="240" w:lineRule="auto"/>
        <w:jc w:val="both"/>
        <w:rPr>
          <w:b/>
        </w:rPr>
      </w:pPr>
      <w:r w:rsidRPr="009E0787">
        <w:rPr>
          <w:b/>
        </w:rPr>
        <w:t>Indemnification:</w:t>
      </w:r>
    </w:p>
    <w:p w:rsidR="009E0787" w:rsidRPr="009E0787" w:rsidRDefault="009E0787" w:rsidP="009E0787">
      <w:pPr>
        <w:spacing w:after="0" w:line="240" w:lineRule="auto"/>
        <w:ind w:left="720"/>
        <w:jc w:val="both"/>
      </w:pPr>
      <w:r w:rsidRPr="009E0787">
        <w:t>The Contractor agrees to indemnify and hold harmless the State of North Carolina (the “State”), the Division of Child Development and Early Education of the North Carolina Department of Health and Human Services (the “Division”), The North Carolina Partnership for Children, Inc. (“NCPC”), the Local Partnership and any of their officers, agents and employees, from any claims of third parties arising out of any act or omission of the Contractor in connection with the performance of this Contract.</w:t>
      </w:r>
    </w:p>
    <w:p w:rsidR="009E0787" w:rsidRPr="009E0787" w:rsidRDefault="009E0787" w:rsidP="009E0787">
      <w:pPr>
        <w:spacing w:after="0" w:line="240" w:lineRule="auto"/>
        <w:ind w:left="720"/>
        <w:jc w:val="both"/>
        <w:rPr>
          <w:rFonts w:ascii="Times New Roman" w:eastAsia="Times New Roman" w:hAnsi="Times New Roman" w:cs="Times New Roman"/>
          <w:b/>
        </w:rPr>
      </w:pPr>
    </w:p>
    <w:p w:rsidR="009E0787" w:rsidRPr="009E0787" w:rsidRDefault="009E0787" w:rsidP="009E0787">
      <w:pPr>
        <w:numPr>
          <w:ilvl w:val="0"/>
          <w:numId w:val="4"/>
        </w:numPr>
        <w:spacing w:after="0" w:line="240" w:lineRule="auto"/>
        <w:jc w:val="both"/>
        <w:rPr>
          <w:b/>
        </w:rPr>
      </w:pPr>
      <w:r w:rsidRPr="009E0787">
        <w:rPr>
          <w:b/>
        </w:rPr>
        <w:t>Contract Administrators:</w:t>
      </w:r>
    </w:p>
    <w:p w:rsidR="009E0787" w:rsidRPr="009E0787" w:rsidRDefault="009E0787" w:rsidP="009E0787">
      <w:pPr>
        <w:spacing w:after="0" w:line="240" w:lineRule="auto"/>
        <w:ind w:left="720"/>
        <w:jc w:val="both"/>
      </w:pPr>
      <w:r w:rsidRPr="009E0787">
        <w:t xml:space="preserve">All notices permitted or required to be given by one Party to the other and all questions about this Contract from one Party to the other shall be addressed and delivered to the other Party’s Contract Administrator.  The name, post office address, street address, telephone number, fax number, and email address of the Parties’ respective initial Contract Administrators are set out below.  Either Party may change the name, post office address, </w:t>
      </w:r>
      <w:r w:rsidRPr="009E0787">
        <w:lastRenderedPageBreak/>
        <w:t>street address, telephone number, fax number, or email address of its Contract Administrator by giving timely written notice to the other Party.</w:t>
      </w:r>
    </w:p>
    <w:p w:rsidR="009E0787" w:rsidRPr="009E0787" w:rsidRDefault="009E0787" w:rsidP="009E0787">
      <w:pPr>
        <w:ind w:left="720"/>
        <w:jc w:val="both"/>
      </w:pPr>
    </w:p>
    <w:p w:rsidR="009E0787" w:rsidRPr="009E0787" w:rsidRDefault="009E0787" w:rsidP="009E0787">
      <w:pPr>
        <w:ind w:left="720"/>
        <w:jc w:val="both"/>
      </w:pPr>
      <w:r w:rsidRPr="009E0787">
        <w:t>For the Local Partnership:</w:t>
      </w:r>
      <w:r w:rsidRPr="009E0787">
        <w:tab/>
      </w:r>
      <w:r w:rsidRPr="009E0787">
        <w:tab/>
      </w:r>
      <w:r w:rsidRPr="009E0787">
        <w:tab/>
      </w:r>
      <w:r w:rsidRPr="009E0787">
        <w:tab/>
        <w:t>For the Contractor:</w:t>
      </w:r>
    </w:p>
    <w:tbl>
      <w:tblPr>
        <w:tblStyle w:val="TableGrid"/>
        <w:tblW w:w="954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4590"/>
      </w:tblGrid>
      <w:tr w:rsidR="009E0787" w:rsidRPr="009E0787" w:rsidTr="008B7CAF">
        <w:tc>
          <w:tcPr>
            <w:tcW w:w="4680" w:type="dxa"/>
          </w:tcPr>
          <w:p w:rsidR="009E0787" w:rsidRPr="009E0787" w:rsidRDefault="009E0787" w:rsidP="009E0787">
            <w:pPr>
              <w:ind w:left="-108"/>
            </w:pPr>
            <w:r w:rsidRPr="009E0787">
              <w:rPr>
                <w:b/>
                <w:bCs/>
              </w:rPr>
              <w:t>Anna Marie Hall, Contracts Coordinator</w:t>
            </w:r>
          </w:p>
        </w:tc>
        <w:tc>
          <w:tcPr>
            <w:tcW w:w="270" w:type="dxa"/>
          </w:tcPr>
          <w:p w:rsidR="009E0787" w:rsidRPr="009E0787" w:rsidRDefault="009E0787" w:rsidP="009E0787"/>
        </w:tc>
        <w:tc>
          <w:tcPr>
            <w:tcW w:w="4590" w:type="dxa"/>
          </w:tcPr>
          <w:p w:rsidR="009E0787" w:rsidRPr="009E0787" w:rsidRDefault="009E0787" w:rsidP="009E0787">
            <w:r w:rsidRPr="009E0787">
              <w:rPr>
                <w:b/>
                <w:bCs/>
                <w:color w:val="FF0000"/>
              </w:rPr>
              <w:t>Name &amp; Title</w:t>
            </w:r>
          </w:p>
        </w:tc>
      </w:tr>
      <w:tr w:rsidR="009E0787" w:rsidRPr="009E0787" w:rsidTr="008B7CAF">
        <w:tc>
          <w:tcPr>
            <w:tcW w:w="4680" w:type="dxa"/>
          </w:tcPr>
          <w:p w:rsidR="009E0787" w:rsidRPr="009E0787" w:rsidRDefault="009E0787" w:rsidP="009E0787">
            <w:pPr>
              <w:ind w:left="-108"/>
              <w:rPr>
                <w:b/>
                <w:bCs/>
              </w:rPr>
            </w:pPr>
            <w:r w:rsidRPr="009E0787">
              <w:rPr>
                <w:b/>
                <w:bCs/>
              </w:rPr>
              <w:t>Partnership for Children of Cumberland County, Inc.</w:t>
            </w:r>
          </w:p>
        </w:tc>
        <w:tc>
          <w:tcPr>
            <w:tcW w:w="270" w:type="dxa"/>
          </w:tcPr>
          <w:p w:rsidR="009E0787" w:rsidRPr="009E0787" w:rsidRDefault="009E0787" w:rsidP="009E0787"/>
        </w:tc>
        <w:tc>
          <w:tcPr>
            <w:tcW w:w="4590" w:type="dxa"/>
          </w:tcPr>
          <w:p w:rsidR="009E0787" w:rsidRPr="009E0787" w:rsidRDefault="009E0787" w:rsidP="009E0787">
            <w:pPr>
              <w:rPr>
                <w:b/>
                <w:bCs/>
                <w:color w:val="FF0000"/>
              </w:rPr>
            </w:pPr>
            <w:r w:rsidRPr="009E0787">
              <w:rPr>
                <w:b/>
                <w:bCs/>
                <w:color w:val="FF0000"/>
              </w:rPr>
              <w:t>Contractor Name</w:t>
            </w:r>
          </w:p>
        </w:tc>
      </w:tr>
      <w:tr w:rsidR="009E0787" w:rsidRPr="009E0787" w:rsidTr="008B7CAF">
        <w:tc>
          <w:tcPr>
            <w:tcW w:w="4680" w:type="dxa"/>
          </w:tcPr>
          <w:p w:rsidR="009E0787" w:rsidRPr="009E0787" w:rsidRDefault="009E0787" w:rsidP="009E0787">
            <w:pPr>
              <w:ind w:left="-108"/>
              <w:rPr>
                <w:b/>
                <w:bCs/>
              </w:rPr>
            </w:pPr>
            <w:r w:rsidRPr="009E0787">
              <w:rPr>
                <w:b/>
                <w:bCs/>
              </w:rPr>
              <w:t>351 Wagoner Drive, Suite 200</w:t>
            </w:r>
          </w:p>
        </w:tc>
        <w:tc>
          <w:tcPr>
            <w:tcW w:w="270" w:type="dxa"/>
          </w:tcPr>
          <w:p w:rsidR="009E0787" w:rsidRPr="009E0787" w:rsidRDefault="009E0787" w:rsidP="009E0787"/>
        </w:tc>
        <w:tc>
          <w:tcPr>
            <w:tcW w:w="4590" w:type="dxa"/>
          </w:tcPr>
          <w:p w:rsidR="009E0787" w:rsidRPr="009E0787" w:rsidRDefault="009E0787" w:rsidP="009E0787">
            <w:pPr>
              <w:rPr>
                <w:b/>
                <w:bCs/>
                <w:color w:val="FF0000"/>
              </w:rPr>
            </w:pPr>
            <w:r w:rsidRPr="009E0787">
              <w:rPr>
                <w:b/>
                <w:bCs/>
                <w:color w:val="FF0000"/>
              </w:rPr>
              <w:t>Address</w:t>
            </w:r>
          </w:p>
        </w:tc>
      </w:tr>
      <w:tr w:rsidR="009E0787" w:rsidRPr="009E0787" w:rsidTr="008B7CAF">
        <w:tc>
          <w:tcPr>
            <w:tcW w:w="4680" w:type="dxa"/>
          </w:tcPr>
          <w:p w:rsidR="009E0787" w:rsidRPr="009E0787" w:rsidRDefault="009E0787" w:rsidP="009E0787">
            <w:pPr>
              <w:ind w:left="-108"/>
              <w:rPr>
                <w:b/>
                <w:bCs/>
              </w:rPr>
            </w:pPr>
          </w:p>
        </w:tc>
        <w:tc>
          <w:tcPr>
            <w:tcW w:w="270" w:type="dxa"/>
          </w:tcPr>
          <w:p w:rsidR="009E0787" w:rsidRPr="009E0787" w:rsidRDefault="009E0787" w:rsidP="009E0787"/>
        </w:tc>
        <w:tc>
          <w:tcPr>
            <w:tcW w:w="4590" w:type="dxa"/>
          </w:tcPr>
          <w:p w:rsidR="009E0787" w:rsidRPr="009E0787" w:rsidRDefault="009E0787" w:rsidP="009E0787">
            <w:pPr>
              <w:rPr>
                <w:b/>
                <w:bCs/>
                <w:color w:val="FF0000"/>
              </w:rPr>
            </w:pPr>
            <w:r w:rsidRPr="009E0787">
              <w:rPr>
                <w:b/>
                <w:bCs/>
                <w:color w:val="FF0000"/>
              </w:rPr>
              <w:t>Address Continued</w:t>
            </w:r>
          </w:p>
        </w:tc>
      </w:tr>
      <w:tr w:rsidR="009E0787" w:rsidRPr="009E0787" w:rsidTr="008B7CAF">
        <w:tc>
          <w:tcPr>
            <w:tcW w:w="4680" w:type="dxa"/>
          </w:tcPr>
          <w:p w:rsidR="009E0787" w:rsidRPr="009E0787" w:rsidRDefault="009E0787" w:rsidP="009E0787">
            <w:pPr>
              <w:ind w:left="-108"/>
              <w:rPr>
                <w:b/>
                <w:bCs/>
              </w:rPr>
            </w:pPr>
            <w:r w:rsidRPr="009E0787">
              <w:rPr>
                <w:b/>
                <w:bCs/>
              </w:rPr>
              <w:t>Fayetteville, NC 28303</w:t>
            </w:r>
          </w:p>
        </w:tc>
        <w:tc>
          <w:tcPr>
            <w:tcW w:w="270" w:type="dxa"/>
          </w:tcPr>
          <w:p w:rsidR="009E0787" w:rsidRPr="009E0787" w:rsidRDefault="009E0787" w:rsidP="009E0787"/>
        </w:tc>
        <w:tc>
          <w:tcPr>
            <w:tcW w:w="4590" w:type="dxa"/>
          </w:tcPr>
          <w:p w:rsidR="009E0787" w:rsidRPr="009E0787" w:rsidRDefault="009E0787" w:rsidP="009E0787">
            <w:pPr>
              <w:rPr>
                <w:b/>
                <w:bCs/>
                <w:color w:val="FF0000"/>
              </w:rPr>
            </w:pPr>
            <w:r w:rsidRPr="009E0787">
              <w:rPr>
                <w:b/>
                <w:bCs/>
                <w:color w:val="FF0000"/>
              </w:rPr>
              <w:t>City, State ZIP</w:t>
            </w:r>
          </w:p>
        </w:tc>
      </w:tr>
      <w:tr w:rsidR="009E0787" w:rsidRPr="009E0787" w:rsidTr="008B7CAF">
        <w:tc>
          <w:tcPr>
            <w:tcW w:w="4680" w:type="dxa"/>
          </w:tcPr>
          <w:p w:rsidR="009E0787" w:rsidRPr="009E0787" w:rsidRDefault="009E0787" w:rsidP="009E0787">
            <w:pPr>
              <w:ind w:left="-108"/>
              <w:rPr>
                <w:b/>
                <w:bCs/>
                <w:color w:val="FF0000"/>
              </w:rPr>
            </w:pPr>
            <w:r w:rsidRPr="009E0787">
              <w:t>Telephone: (910) 826-3105</w:t>
            </w:r>
          </w:p>
        </w:tc>
        <w:tc>
          <w:tcPr>
            <w:tcW w:w="270" w:type="dxa"/>
          </w:tcPr>
          <w:p w:rsidR="009E0787" w:rsidRPr="009E0787" w:rsidRDefault="009E0787" w:rsidP="009E0787"/>
        </w:tc>
        <w:tc>
          <w:tcPr>
            <w:tcW w:w="4590" w:type="dxa"/>
          </w:tcPr>
          <w:p w:rsidR="009E0787" w:rsidRPr="009E0787" w:rsidRDefault="009E0787" w:rsidP="009E0787">
            <w:pPr>
              <w:rPr>
                <w:b/>
                <w:bCs/>
                <w:color w:val="FF0000"/>
              </w:rPr>
            </w:pPr>
            <w:r w:rsidRPr="009E0787">
              <w:t>Telephone: (XXX)XXX-XXXX</w:t>
            </w:r>
          </w:p>
        </w:tc>
      </w:tr>
      <w:tr w:rsidR="009E0787" w:rsidRPr="009E0787" w:rsidTr="008B7CAF">
        <w:tc>
          <w:tcPr>
            <w:tcW w:w="4680" w:type="dxa"/>
          </w:tcPr>
          <w:p w:rsidR="009E0787" w:rsidRPr="009E0787" w:rsidRDefault="009E0787" w:rsidP="009E0787">
            <w:pPr>
              <w:ind w:left="-108"/>
              <w:rPr>
                <w:b/>
                <w:bCs/>
                <w:color w:val="FF0000"/>
              </w:rPr>
            </w:pPr>
            <w:r w:rsidRPr="009E0787">
              <w:t>Fax: (910) 867-7772</w:t>
            </w:r>
          </w:p>
        </w:tc>
        <w:tc>
          <w:tcPr>
            <w:tcW w:w="270" w:type="dxa"/>
          </w:tcPr>
          <w:p w:rsidR="009E0787" w:rsidRPr="009E0787" w:rsidRDefault="009E0787" w:rsidP="009E0787"/>
        </w:tc>
        <w:tc>
          <w:tcPr>
            <w:tcW w:w="4590" w:type="dxa"/>
          </w:tcPr>
          <w:p w:rsidR="009E0787" w:rsidRPr="009E0787" w:rsidRDefault="009E0787" w:rsidP="009E0787">
            <w:pPr>
              <w:rPr>
                <w:b/>
                <w:bCs/>
                <w:color w:val="FF0000"/>
              </w:rPr>
            </w:pPr>
            <w:r w:rsidRPr="009E0787">
              <w:t>Fax: (XXX)XXX-XXXX</w:t>
            </w:r>
          </w:p>
        </w:tc>
      </w:tr>
      <w:tr w:rsidR="009E0787" w:rsidRPr="009E0787" w:rsidTr="008B7CAF">
        <w:tc>
          <w:tcPr>
            <w:tcW w:w="4680" w:type="dxa"/>
          </w:tcPr>
          <w:p w:rsidR="009E0787" w:rsidRPr="009E0787" w:rsidRDefault="009E0787" w:rsidP="009E0787">
            <w:pPr>
              <w:ind w:left="-108"/>
              <w:rPr>
                <w:b/>
                <w:bCs/>
                <w:color w:val="FF0000"/>
              </w:rPr>
            </w:pPr>
            <w:r w:rsidRPr="009E0787">
              <w:t>Email: amhall@ccpfc.org</w:t>
            </w:r>
          </w:p>
        </w:tc>
        <w:tc>
          <w:tcPr>
            <w:tcW w:w="270" w:type="dxa"/>
          </w:tcPr>
          <w:p w:rsidR="009E0787" w:rsidRPr="009E0787" w:rsidRDefault="009E0787" w:rsidP="009E0787"/>
        </w:tc>
        <w:tc>
          <w:tcPr>
            <w:tcW w:w="4590" w:type="dxa"/>
          </w:tcPr>
          <w:p w:rsidR="009E0787" w:rsidRPr="009E0787" w:rsidRDefault="009E0787" w:rsidP="009E0787">
            <w:pPr>
              <w:rPr>
                <w:b/>
                <w:bCs/>
                <w:color w:val="FF0000"/>
              </w:rPr>
            </w:pPr>
            <w:r w:rsidRPr="009E0787">
              <w:t>Email: name@company.ext</w:t>
            </w:r>
          </w:p>
        </w:tc>
      </w:tr>
    </w:tbl>
    <w:p w:rsidR="009E0787" w:rsidRPr="009E0787" w:rsidRDefault="009E0787" w:rsidP="009E0787">
      <w:pPr>
        <w:ind w:left="720"/>
        <w:jc w:val="both"/>
      </w:pPr>
    </w:p>
    <w:p w:rsidR="009E0787" w:rsidRPr="009E0787" w:rsidRDefault="009E0787" w:rsidP="009E0787">
      <w:pPr>
        <w:numPr>
          <w:ilvl w:val="0"/>
          <w:numId w:val="4"/>
        </w:numPr>
        <w:spacing w:after="0" w:line="240" w:lineRule="auto"/>
        <w:jc w:val="both"/>
        <w:rPr>
          <w:b/>
        </w:rPr>
      </w:pPr>
      <w:r w:rsidRPr="009E0787">
        <w:rPr>
          <w:b/>
        </w:rPr>
        <w:t>Choice of Law:</w:t>
      </w:r>
    </w:p>
    <w:p w:rsidR="009E0787" w:rsidRPr="009E0787" w:rsidRDefault="009E0787" w:rsidP="009E0787">
      <w:pPr>
        <w:spacing w:after="0" w:line="240" w:lineRule="auto"/>
        <w:ind w:left="720"/>
        <w:jc w:val="both"/>
      </w:pPr>
      <w:r w:rsidRPr="009E0787">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Cumberland County, North Carolina.  The place of this Contract, and all transactions and agreements relating to it, and their situs and forum, shall be Cumberland County, North Carolina, where all matters, whether sounding in contract or tort, relating to the validity, construction, interpretation, and enforcement, shall be determined.</w:t>
      </w:r>
    </w:p>
    <w:p w:rsidR="009E0787" w:rsidRPr="009E0787" w:rsidRDefault="009E0787" w:rsidP="009E0787">
      <w:pPr>
        <w:jc w:val="both"/>
        <w:rPr>
          <w:b/>
        </w:rPr>
      </w:pPr>
    </w:p>
    <w:p w:rsidR="009E0787" w:rsidRPr="009E0787" w:rsidRDefault="009E0787" w:rsidP="009E0787">
      <w:pPr>
        <w:numPr>
          <w:ilvl w:val="0"/>
          <w:numId w:val="2"/>
        </w:numPr>
        <w:spacing w:after="0" w:line="240" w:lineRule="auto"/>
        <w:jc w:val="both"/>
        <w:rPr>
          <w:b/>
        </w:rPr>
      </w:pPr>
      <w:r w:rsidRPr="009E0787">
        <w:rPr>
          <w:b/>
        </w:rPr>
        <w:t>Precedence Among Contract Documents:</w:t>
      </w:r>
    </w:p>
    <w:p w:rsidR="009E0787" w:rsidRPr="009E0787" w:rsidRDefault="009E0787" w:rsidP="009E0787">
      <w:pPr>
        <w:spacing w:after="0" w:line="240" w:lineRule="auto"/>
        <w:ind w:left="720"/>
        <w:jc w:val="both"/>
      </w:pPr>
      <w:r w:rsidRPr="009E0787">
        <w:t xml:space="preserve">This Contract and any documents incorporated herein by reference represent the entire agreement between the Parties and supersede all prior oral or written statements or agreements.  In the event of a conflict in terms between or among the Contract Documents, the terms in the Contract Document with the highest relative precedence shall prevail.  The Contract Documents include this Contract, any amendments thereto, and the Attachments.  The Contract Documents have the highest precedence </w:t>
      </w:r>
      <w:r w:rsidRPr="009E0787">
        <w:lastRenderedPageBreak/>
        <w:t>followed by the Contractor’s proposal.  If there are multiple Contract Amendments, the most recent amendment shall have the highest precedence and the oldest amendment shall have the lowest precedence.</w:t>
      </w:r>
    </w:p>
    <w:p w:rsidR="009E0787" w:rsidRPr="009E0787" w:rsidRDefault="009E0787" w:rsidP="009E0787">
      <w:pPr>
        <w:spacing w:after="0" w:line="240" w:lineRule="auto"/>
        <w:jc w:val="both"/>
        <w:rPr>
          <w:rFonts w:ascii="Times New Roman" w:eastAsia="Times New Roman" w:hAnsi="Times New Roman" w:cs="Times New Roman"/>
        </w:rPr>
      </w:pPr>
    </w:p>
    <w:p w:rsidR="009E0787" w:rsidRPr="009E0787" w:rsidRDefault="009E0787" w:rsidP="009E0787">
      <w:pPr>
        <w:numPr>
          <w:ilvl w:val="0"/>
          <w:numId w:val="2"/>
        </w:numPr>
        <w:spacing w:after="0" w:line="240" w:lineRule="auto"/>
        <w:jc w:val="both"/>
        <w:rPr>
          <w:b/>
        </w:rPr>
      </w:pPr>
      <w:r w:rsidRPr="009E0787">
        <w:rPr>
          <w:b/>
        </w:rPr>
        <w:t>Survival of Promises:</w:t>
      </w:r>
    </w:p>
    <w:p w:rsidR="009E0787" w:rsidRPr="009E0787" w:rsidRDefault="009E0787" w:rsidP="009E0787">
      <w:pPr>
        <w:spacing w:after="0" w:line="240" w:lineRule="auto"/>
        <w:ind w:left="720"/>
        <w:jc w:val="both"/>
      </w:pPr>
      <w:r w:rsidRPr="009E0787">
        <w:t>All promises, requirements, terms, conditions, provisions, representations, guarantees, and warranties contained herein shall survive this Contract expiration or termination date unless specifically provided otherwise herein, or unless superseded by applicable federal or State statutes of limitation.</w:t>
      </w:r>
    </w:p>
    <w:p w:rsidR="009E0787" w:rsidRDefault="009E0787" w:rsidP="009E0787">
      <w:pPr>
        <w:jc w:val="both"/>
        <w:rPr>
          <w:b/>
        </w:rPr>
      </w:pPr>
    </w:p>
    <w:p w:rsidR="009E0787" w:rsidRPr="009E0787" w:rsidRDefault="009E0787" w:rsidP="009E0787">
      <w:pPr>
        <w:jc w:val="both"/>
        <w:rPr>
          <w:b/>
        </w:rPr>
      </w:pPr>
    </w:p>
    <w:p w:rsidR="009E0787" w:rsidRPr="009E0787" w:rsidRDefault="009E0787" w:rsidP="009E0787">
      <w:pPr>
        <w:numPr>
          <w:ilvl w:val="0"/>
          <w:numId w:val="2"/>
        </w:numPr>
        <w:spacing w:after="0" w:line="240" w:lineRule="auto"/>
        <w:jc w:val="both"/>
        <w:rPr>
          <w:b/>
        </w:rPr>
      </w:pPr>
      <w:r w:rsidRPr="009E0787">
        <w:rPr>
          <w:b/>
        </w:rPr>
        <w:t>Availability of Funds:</w:t>
      </w:r>
    </w:p>
    <w:p w:rsidR="009E0787" w:rsidRPr="009E0787" w:rsidRDefault="009E0787" w:rsidP="009E0787">
      <w:pPr>
        <w:spacing w:after="0" w:line="240" w:lineRule="auto"/>
        <w:ind w:left="720"/>
        <w:jc w:val="both"/>
      </w:pPr>
      <w:r w:rsidRPr="009E0787">
        <w:t>The Parties to this Contract agree and understand that the payment of the sums specified in this Contract is dependent and contingent upon and subject to the appropriation, allocation, and availability of funds for this purpose to the Local Partnership.  In the event funds are unavailable, the Local Partnership may terminate this Contract by giving written notice to the Contractor specifying the effective date of termination.</w:t>
      </w:r>
    </w:p>
    <w:p w:rsidR="009E0787" w:rsidRPr="009E0787" w:rsidRDefault="009E0787" w:rsidP="009E0787">
      <w:pPr>
        <w:jc w:val="both"/>
        <w:rPr>
          <w:b/>
        </w:rPr>
      </w:pPr>
    </w:p>
    <w:p w:rsidR="009E0787" w:rsidRPr="009E0787" w:rsidRDefault="009E0787" w:rsidP="009E0787">
      <w:pPr>
        <w:numPr>
          <w:ilvl w:val="0"/>
          <w:numId w:val="2"/>
        </w:numPr>
        <w:spacing w:after="0" w:line="240" w:lineRule="auto"/>
        <w:jc w:val="both"/>
        <w:rPr>
          <w:b/>
        </w:rPr>
      </w:pPr>
      <w:r w:rsidRPr="009E0787">
        <w:rPr>
          <w:b/>
        </w:rPr>
        <w:t>Responsibilities of the Contractor:</w:t>
      </w:r>
    </w:p>
    <w:p w:rsidR="009E0787" w:rsidRPr="009E0787" w:rsidRDefault="009E0787" w:rsidP="009E0787">
      <w:pPr>
        <w:numPr>
          <w:ilvl w:val="0"/>
          <w:numId w:val="3"/>
        </w:numPr>
        <w:spacing w:after="0" w:line="240" w:lineRule="auto"/>
        <w:jc w:val="both"/>
      </w:pPr>
      <w:r w:rsidRPr="009E0787">
        <w:t>Provide services as described in the Proposal submitted by the Contractor, the scope(s) of work of which is incorporated herein as Attachment I.  In case of any conflict between the Proposal and this Contract, this Contract will take precedence.</w:t>
      </w:r>
    </w:p>
    <w:p w:rsidR="009E0787" w:rsidRPr="009E0787" w:rsidRDefault="009E0787" w:rsidP="009E0787">
      <w:pPr>
        <w:spacing w:after="0" w:line="240" w:lineRule="auto"/>
        <w:ind w:left="1080"/>
        <w:jc w:val="both"/>
        <w:rPr>
          <w:rFonts w:ascii="Times New Roman" w:eastAsia="Times New Roman" w:hAnsi="Times New Roman" w:cs="Times New Roman"/>
        </w:rPr>
      </w:pPr>
    </w:p>
    <w:p w:rsidR="009E0787" w:rsidRPr="009E0787" w:rsidRDefault="009E0787" w:rsidP="009E0787">
      <w:pPr>
        <w:numPr>
          <w:ilvl w:val="0"/>
          <w:numId w:val="3"/>
        </w:numPr>
        <w:spacing w:after="0" w:line="240" w:lineRule="auto"/>
        <w:jc w:val="both"/>
      </w:pPr>
      <w:r w:rsidRPr="009E0787">
        <w:t>Provide staff, subcontractors, facilities and expertise to perform the services described herein competently and in the manner prescribed within the time frames described herein.</w:t>
      </w:r>
    </w:p>
    <w:p w:rsidR="009E0787" w:rsidRPr="009E0787" w:rsidRDefault="009E0787" w:rsidP="009E0787">
      <w:pPr>
        <w:spacing w:after="0" w:line="240" w:lineRule="auto"/>
        <w:ind w:left="1080"/>
        <w:jc w:val="both"/>
        <w:rPr>
          <w:rFonts w:ascii="Times New Roman" w:eastAsia="Times New Roman" w:hAnsi="Times New Roman" w:cs="Times New Roman"/>
          <w:b/>
        </w:rPr>
      </w:pPr>
    </w:p>
    <w:p w:rsidR="009E0787" w:rsidRPr="009E0787" w:rsidRDefault="009E0787" w:rsidP="009E0787">
      <w:pPr>
        <w:numPr>
          <w:ilvl w:val="0"/>
          <w:numId w:val="3"/>
        </w:numPr>
        <w:spacing w:after="0" w:line="240" w:lineRule="auto"/>
        <w:jc w:val="both"/>
      </w:pPr>
      <w:r w:rsidRPr="009E0787">
        <w:t xml:space="preserve">Perform all work required by this Contract in accordance with all legal and contractual requirements, and with that </w:t>
      </w:r>
      <w:r w:rsidRPr="009E0787">
        <w:lastRenderedPageBreak/>
        <w:t>degree of skill exercised under similar circumstances by reputable professionals with reputations for providing the types of services contemplated by this Contract.</w:t>
      </w:r>
    </w:p>
    <w:p w:rsidR="009E0787" w:rsidRPr="009E0787" w:rsidRDefault="009E0787" w:rsidP="009E0787">
      <w:pPr>
        <w:spacing w:after="0" w:line="240" w:lineRule="auto"/>
        <w:ind w:left="720"/>
        <w:jc w:val="both"/>
        <w:rPr>
          <w:rFonts w:ascii="Times New Roman" w:eastAsia="Times New Roman" w:hAnsi="Times New Roman" w:cs="Times New Roman"/>
          <w:b/>
        </w:rPr>
      </w:pPr>
    </w:p>
    <w:p w:rsidR="009E0787" w:rsidRPr="009E0787" w:rsidRDefault="009E0787" w:rsidP="009E0787">
      <w:pPr>
        <w:numPr>
          <w:ilvl w:val="0"/>
          <w:numId w:val="3"/>
        </w:numPr>
        <w:spacing w:after="0" w:line="240" w:lineRule="auto"/>
        <w:jc w:val="both"/>
      </w:pPr>
      <w:r w:rsidRPr="009E0787">
        <w:t>Submit to the Local Partnership any other plans, reports, documents or other products that the Local Partnership may require in the form specified by the Local Partnership.</w:t>
      </w:r>
    </w:p>
    <w:p w:rsidR="009E0787" w:rsidRPr="009E0787" w:rsidRDefault="009E0787" w:rsidP="009E0787">
      <w:pPr>
        <w:spacing w:after="0" w:line="240" w:lineRule="auto"/>
        <w:jc w:val="both"/>
        <w:rPr>
          <w:rFonts w:ascii="Times New Roman" w:eastAsia="Times New Roman" w:hAnsi="Times New Roman" w:cs="Times New Roman"/>
        </w:rPr>
      </w:pPr>
    </w:p>
    <w:p w:rsidR="009E0787" w:rsidRPr="009E0787" w:rsidRDefault="009E0787" w:rsidP="009E0787">
      <w:pPr>
        <w:numPr>
          <w:ilvl w:val="0"/>
          <w:numId w:val="3"/>
        </w:numPr>
        <w:spacing w:after="0" w:line="240" w:lineRule="auto"/>
        <w:jc w:val="both"/>
      </w:pPr>
      <w:r w:rsidRPr="009E0787">
        <w:t>Attend scheduled meetings with the Local Partnership as requested.</w:t>
      </w:r>
    </w:p>
    <w:p w:rsidR="009E0787" w:rsidRPr="009E0787" w:rsidRDefault="009E0787" w:rsidP="009E0787">
      <w:pPr>
        <w:spacing w:after="0" w:line="240" w:lineRule="auto"/>
        <w:jc w:val="both"/>
        <w:rPr>
          <w:rFonts w:ascii="Times New Roman" w:eastAsia="Times New Roman" w:hAnsi="Times New Roman" w:cs="Times New Roman"/>
        </w:rPr>
      </w:pPr>
    </w:p>
    <w:p w:rsidR="009E0787" w:rsidRPr="009E0787" w:rsidRDefault="009E0787" w:rsidP="009E0787">
      <w:pPr>
        <w:numPr>
          <w:ilvl w:val="0"/>
          <w:numId w:val="3"/>
        </w:numPr>
        <w:spacing w:after="0" w:line="240" w:lineRule="auto"/>
        <w:jc w:val="both"/>
      </w:pPr>
      <w:r w:rsidRPr="009E0787">
        <w:t>Obtain approval from the Local Partnership prior to implementation of any activity changes.</w:t>
      </w:r>
    </w:p>
    <w:p w:rsidR="009E0787" w:rsidRPr="009E0787" w:rsidRDefault="009E0787" w:rsidP="009E0787">
      <w:pPr>
        <w:spacing w:after="0" w:line="240" w:lineRule="auto"/>
        <w:jc w:val="both"/>
        <w:rPr>
          <w:rFonts w:ascii="Times New Roman" w:eastAsia="Times New Roman" w:hAnsi="Times New Roman" w:cs="Times New Roman"/>
        </w:rPr>
      </w:pPr>
    </w:p>
    <w:p w:rsidR="009E0787" w:rsidRPr="009E0787" w:rsidRDefault="009E0787" w:rsidP="009E0787">
      <w:pPr>
        <w:numPr>
          <w:ilvl w:val="0"/>
          <w:numId w:val="3"/>
        </w:numPr>
        <w:spacing w:after="0" w:line="240" w:lineRule="auto"/>
        <w:jc w:val="both"/>
      </w:pPr>
      <w:r w:rsidRPr="009E0787">
        <w:t xml:space="preserve">Make available all records including general and subsidiary ledgers, reports, vouchers, books, program documentation, correspondence, or other documentation or evidence at reasonable times for review, inspection or audit by duly authorized officials of the Local Partnership, NCPC, the Division, or the North Carolina Office of the State Auditor or applicable Federal agencies.  </w:t>
      </w:r>
    </w:p>
    <w:p w:rsidR="009E0787" w:rsidRPr="009E0787" w:rsidRDefault="009E0787" w:rsidP="009E0787">
      <w:pPr>
        <w:ind w:left="720"/>
        <w:contextualSpacing/>
      </w:pPr>
    </w:p>
    <w:p w:rsidR="009E0787" w:rsidRPr="009E0787" w:rsidRDefault="009E0787" w:rsidP="009E0787">
      <w:pPr>
        <w:numPr>
          <w:ilvl w:val="0"/>
          <w:numId w:val="3"/>
        </w:numPr>
        <w:spacing w:after="0" w:line="240" w:lineRule="auto"/>
        <w:jc w:val="both"/>
      </w:pPr>
      <w:r w:rsidRPr="009E0787">
        <w:t>Report suspected child abuse, neglect, or dependency as defined in N.C.G.S. §7B-101.</w:t>
      </w:r>
    </w:p>
    <w:p w:rsidR="009E0787" w:rsidRPr="009E0787" w:rsidRDefault="009E0787" w:rsidP="009E0787">
      <w:pPr>
        <w:ind w:left="720"/>
        <w:contextualSpacing/>
      </w:pPr>
    </w:p>
    <w:p w:rsidR="009E0787" w:rsidRPr="009E0787" w:rsidRDefault="009E0787" w:rsidP="009E0787">
      <w:pPr>
        <w:numPr>
          <w:ilvl w:val="0"/>
          <w:numId w:val="3"/>
        </w:numPr>
        <w:spacing w:after="0" w:line="240" w:lineRule="auto"/>
        <w:jc w:val="both"/>
      </w:pPr>
      <w:r w:rsidRPr="009E0787">
        <w:t xml:space="preserve">To the extent permitted by law, submit to the Local Partnership, a photograph of and a criminal background check for every employee who may provide services under this Contract before that employee begins work within the Partnership for Children Family Resource Center (“PFCRC”) and at least annually, thereafter. Criminal background checks provided by the Contractor on each employee must cover a period of not less than seven (7) years and include records for all addresses at which the employee has resided during that time period. Background checks older than 60 days at the time of receipt by the Local Partnership will not be accepted. </w:t>
      </w:r>
      <w:r w:rsidRPr="009E0787">
        <w:lastRenderedPageBreak/>
        <w:t xml:space="preserve">To ensure adherence to federal and state laws and regulations, criminal background checks will be accepted from an established, reputable reporting agency pre-approved by the Local Partnership; or a source subsequently approved in writing by the Local Partnership’s President. Criminal background checks will be accepted, reviewed and maintained in accordance with the Local Partnership’s Policy governing such, a copy of which can be provided to the Contractor up on request. </w:t>
      </w:r>
      <w:r w:rsidRPr="009E0787">
        <w:rPr>
          <w:i/>
        </w:rPr>
        <w:t>Please note this item may not be applicable.</w:t>
      </w:r>
    </w:p>
    <w:p w:rsidR="009E0787" w:rsidRDefault="009E0787" w:rsidP="009E0787">
      <w:pPr>
        <w:ind w:left="720"/>
        <w:contextualSpacing/>
      </w:pPr>
    </w:p>
    <w:p w:rsidR="009E0787" w:rsidRPr="009E0787" w:rsidRDefault="009E0787" w:rsidP="009E0787">
      <w:pPr>
        <w:ind w:left="720"/>
        <w:contextualSpacing/>
      </w:pPr>
    </w:p>
    <w:p w:rsidR="009E0787" w:rsidRPr="009E0787" w:rsidRDefault="009E0787" w:rsidP="009E0787">
      <w:pPr>
        <w:numPr>
          <w:ilvl w:val="0"/>
          <w:numId w:val="2"/>
        </w:numPr>
        <w:spacing w:after="0" w:line="240" w:lineRule="auto"/>
        <w:jc w:val="both"/>
        <w:rPr>
          <w:b/>
        </w:rPr>
      </w:pPr>
      <w:r w:rsidRPr="009E0787">
        <w:rPr>
          <w:b/>
        </w:rPr>
        <w:t>Conflict of Interest:</w:t>
      </w:r>
    </w:p>
    <w:p w:rsidR="009E0787" w:rsidRPr="009E0787" w:rsidRDefault="009E0787" w:rsidP="009E0787">
      <w:pPr>
        <w:spacing w:after="0" w:line="240" w:lineRule="auto"/>
        <w:ind w:left="720"/>
        <w:jc w:val="both"/>
        <w:outlineLvl w:val="0"/>
      </w:pPr>
      <w:r w:rsidRPr="009E0787">
        <w:t>The Contractor expressly asserts that it presently has no interest and shall not acquire any interest, direct or indirect, which would conflict in any manner or degree with the performance of services required to be performed under this Contract.  The Contractor shall not employ any person or subcontractor having such interest during the performance of this Contract.  The Contractor further agrees to notify the Local Partnership in writing of any instances that might have the appearance of a conflict of interest.</w:t>
      </w:r>
    </w:p>
    <w:p w:rsidR="009E0787" w:rsidRPr="009E0787" w:rsidRDefault="009E0787" w:rsidP="009E0787">
      <w:pPr>
        <w:spacing w:after="0" w:line="240" w:lineRule="auto"/>
        <w:jc w:val="both"/>
        <w:rPr>
          <w:b/>
        </w:rPr>
      </w:pPr>
    </w:p>
    <w:p w:rsidR="00A36742" w:rsidRPr="00995550" w:rsidRDefault="009E0787" w:rsidP="009E0787">
      <w:pPr>
        <w:spacing w:after="0" w:line="240" w:lineRule="auto"/>
        <w:jc w:val="both"/>
      </w:pPr>
      <w:r w:rsidRPr="009E0787">
        <w:rPr>
          <w:b/>
        </w:rPr>
        <w:t>These do not consist of the entire terms and conditions, a copy of whi</w:t>
      </w:r>
      <w:r>
        <w:rPr>
          <w:b/>
        </w:rPr>
        <w:t>ch can be provided upon request.</w:t>
      </w:r>
    </w:p>
    <w:sectPr w:rsidR="00A36742" w:rsidRPr="00995550" w:rsidSect="00661A93">
      <w:headerReference w:type="default" r:id="rId10"/>
      <w:footerReference w:type="default" r:id="rId11"/>
      <w:headerReference w:type="first" r:id="rId12"/>
      <w:footerReference w:type="first" r:id="rId13"/>
      <w:pgSz w:w="12240" w:h="15840"/>
      <w:pgMar w:top="1980" w:right="936" w:bottom="900" w:left="936" w:header="144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274" w:rsidRDefault="00D46274">
      <w:pPr>
        <w:spacing w:after="0" w:line="240" w:lineRule="auto"/>
      </w:pPr>
      <w:r>
        <w:separator/>
      </w:r>
    </w:p>
  </w:endnote>
  <w:endnote w:type="continuationSeparator" w:id="0">
    <w:p w:rsidR="00D46274" w:rsidRDefault="00D4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1" w:usb1="500079DB" w:usb2="0000001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74" w:rsidRDefault="00D46274">
    <w:pPr>
      <w:pStyle w:val="Footer"/>
    </w:pPr>
    <w:r>
      <w:rPr>
        <w:noProof/>
      </w:rPr>
      <w:drawing>
        <wp:anchor distT="0" distB="0" distL="114300" distR="114300" simplePos="0" relativeHeight="251659264" behindDoc="1" locked="1" layoutInCell="1" allowOverlap="1">
          <wp:simplePos x="0" y="0"/>
          <wp:positionH relativeFrom="column">
            <wp:posOffset>-575310</wp:posOffset>
          </wp:positionH>
          <wp:positionV relativeFrom="page">
            <wp:posOffset>9353550</wp:posOffset>
          </wp:positionV>
          <wp:extent cx="7772410" cy="685800"/>
          <wp:effectExtent l="0" t="0" r="0" b="0"/>
          <wp:wrapTopAndBottom/>
          <wp:docPr id="1073742405" name="Picture 107374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018-PFC-Letterhead-Bkg-v1-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10" cy="685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74" w:rsidRDefault="00D46274">
    <w:pPr>
      <w:pStyle w:val="Footer"/>
    </w:pPr>
    <w:r>
      <w:rPr>
        <w:noProof/>
      </w:rPr>
      <w:drawing>
        <wp:anchor distT="0" distB="0" distL="114300" distR="114300" simplePos="0" relativeHeight="251663360" behindDoc="1" locked="1" layoutInCell="1" allowOverlap="1" wp14:anchorId="612A3041" wp14:editId="2A8A14CB">
          <wp:simplePos x="0" y="0"/>
          <wp:positionH relativeFrom="column">
            <wp:posOffset>-575310</wp:posOffset>
          </wp:positionH>
          <wp:positionV relativeFrom="page">
            <wp:posOffset>9048750</wp:posOffset>
          </wp:positionV>
          <wp:extent cx="7726680" cy="1005840"/>
          <wp:effectExtent l="0" t="0" r="7620" b="3810"/>
          <wp:wrapTopAndBottom/>
          <wp:docPr id="1073742407" name="Picture 107374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018-PFC-Letterhead-Bkg-v1-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6680" cy="10058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274" w:rsidRDefault="00D46274">
      <w:pPr>
        <w:spacing w:after="0" w:line="240" w:lineRule="auto"/>
      </w:pPr>
      <w:r>
        <w:separator/>
      </w:r>
    </w:p>
  </w:footnote>
  <w:footnote w:type="continuationSeparator" w:id="0">
    <w:p w:rsidR="00D46274" w:rsidRDefault="00D46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74" w:rsidRDefault="00D46274">
    <w:pPr>
      <w:pStyle w:val="HeaderFooter"/>
    </w:pPr>
    <w:r>
      <w:rPr>
        <w:noProof/>
      </w:rPr>
      <w:drawing>
        <wp:anchor distT="152400" distB="152400" distL="152400" distR="152400" simplePos="0" relativeHeight="251658240" behindDoc="1" locked="0" layoutInCell="1" allowOverlap="1">
          <wp:simplePos x="0" y="0"/>
          <wp:positionH relativeFrom="page">
            <wp:posOffset>9525</wp:posOffset>
          </wp:positionH>
          <wp:positionV relativeFrom="page">
            <wp:posOffset>9525</wp:posOffset>
          </wp:positionV>
          <wp:extent cx="7772400" cy="1112520"/>
          <wp:effectExtent l="0" t="0" r="0" b="0"/>
          <wp:wrapNone/>
          <wp:docPr id="1073742404" name="officeArt object"/>
          <wp:cNvGraphicFramePr/>
          <a:graphic xmlns:a="http://schemas.openxmlformats.org/drawingml/2006/main">
            <a:graphicData uri="http://schemas.openxmlformats.org/drawingml/2006/picture">
              <pic:pic xmlns:pic="http://schemas.openxmlformats.org/drawingml/2006/picture">
                <pic:nvPicPr>
                  <pic:cNvPr id="1073741825" name="2017-PFC-Letterhead2017.v2.jpg" descr="2017-PFC-Letterhead2017.v2.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400" cy="1112520"/>
                  </a:xfrm>
                  <a:prstGeom prst="rect">
                    <a:avLst/>
                  </a:prstGeom>
                  <a:ln w="12700" cap="flat">
                    <a:noFill/>
                    <a:miter lim="400000"/>
                  </a:ln>
                  <a:effec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74" w:rsidRDefault="00D46274">
    <w:pPr>
      <w:pStyle w:val="Header"/>
    </w:pPr>
    <w:r>
      <w:rPr>
        <w:noProof/>
      </w:rPr>
      <w:drawing>
        <wp:anchor distT="18415" distB="18415" distL="152400" distR="152400" simplePos="0" relativeHeight="251661312" behindDoc="1" locked="0" layoutInCell="1" allowOverlap="1" wp14:anchorId="222FF43F" wp14:editId="24B9C96A">
          <wp:simplePos x="0" y="0"/>
          <wp:positionH relativeFrom="page">
            <wp:posOffset>0</wp:posOffset>
          </wp:positionH>
          <wp:positionV relativeFrom="page">
            <wp:posOffset>9525</wp:posOffset>
          </wp:positionV>
          <wp:extent cx="7772401" cy="1627632"/>
          <wp:effectExtent l="0" t="0" r="0" b="0"/>
          <wp:wrapTopAndBottom/>
          <wp:docPr id="1073742406" name="officeArt object"/>
          <wp:cNvGraphicFramePr/>
          <a:graphic xmlns:a="http://schemas.openxmlformats.org/drawingml/2006/main">
            <a:graphicData uri="http://schemas.openxmlformats.org/drawingml/2006/picture">
              <pic:pic xmlns:pic="http://schemas.openxmlformats.org/drawingml/2006/picture">
                <pic:nvPicPr>
                  <pic:cNvPr id="1073741825" name="2017-PFC-Letterhead2017.v2.jpg" descr="2017-PFC-Letterhead2017.v2.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1" cy="1627632"/>
                  </a:xfrm>
                  <a:prstGeom prst="rect">
                    <a:avLst/>
                  </a:prstGeom>
                  <a:ln w="12700" cap="flat">
                    <a:noFill/>
                    <a:miter lim="400000"/>
                  </a:ln>
                  <a:effec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E4310"/>
    <w:multiLevelType w:val="hybridMultilevel"/>
    <w:tmpl w:val="436CD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CC39EC"/>
    <w:multiLevelType w:val="hybridMultilevel"/>
    <w:tmpl w:val="50DA1F26"/>
    <w:lvl w:ilvl="0" w:tplc="DD325FF6">
      <w:start w:val="1"/>
      <w:numFmt w:val="decimal"/>
      <w:lvlText w:val="%1."/>
      <w:lvlJc w:val="left"/>
      <w:pPr>
        <w:tabs>
          <w:tab w:val="num" w:pos="720"/>
        </w:tabs>
        <w:ind w:left="720" w:hanging="720"/>
      </w:pPr>
      <w:rPr>
        <w:rFonts w:hint="default"/>
        <w:b/>
        <w:i w:val="0"/>
      </w:rPr>
    </w:lvl>
    <w:lvl w:ilvl="1" w:tplc="C5CA486C">
      <w:start w:val="1"/>
      <w:numFmt w:val="decimal"/>
      <w:lvlText w:val="%2."/>
      <w:lvlJc w:val="left"/>
      <w:pPr>
        <w:tabs>
          <w:tab w:val="num" w:pos="1440"/>
        </w:tabs>
        <w:ind w:left="1440" w:hanging="360"/>
      </w:pPr>
      <w:rPr>
        <w:rFonts w:hint="default"/>
      </w:rPr>
    </w:lvl>
    <w:lvl w:ilvl="2" w:tplc="6054FCBE">
      <w:start w:val="10"/>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7C36FF"/>
    <w:multiLevelType w:val="singleLevel"/>
    <w:tmpl w:val="D36EC694"/>
    <w:lvl w:ilvl="0">
      <w:start w:val="11"/>
      <w:numFmt w:val="decimal"/>
      <w:lvlText w:val="%1."/>
      <w:lvlJc w:val="left"/>
      <w:pPr>
        <w:tabs>
          <w:tab w:val="num" w:pos="720"/>
        </w:tabs>
        <w:ind w:left="720" w:hanging="720"/>
      </w:pPr>
      <w:rPr>
        <w:rFonts w:hint="default"/>
      </w:rPr>
    </w:lvl>
  </w:abstractNum>
  <w:abstractNum w:abstractNumId="3" w15:restartNumberingAfterBreak="0">
    <w:nsid w:val="6AEC1E0A"/>
    <w:multiLevelType w:val="singleLevel"/>
    <w:tmpl w:val="E354B5DA"/>
    <w:lvl w:ilvl="0">
      <w:start w:val="1"/>
      <w:numFmt w:val="upperLetter"/>
      <w:lvlText w:val="%1."/>
      <w:lvlJc w:val="left"/>
      <w:pPr>
        <w:tabs>
          <w:tab w:val="num" w:pos="1080"/>
        </w:tabs>
        <w:ind w:left="1080" w:hanging="360"/>
      </w:pPr>
      <w:rPr>
        <w:rFonts w:hint="default"/>
        <w:b/>
        <w:i w:val="0"/>
      </w:rPr>
    </w:lvl>
  </w:abstractNum>
  <w:abstractNum w:abstractNumId="4" w15:restartNumberingAfterBreak="0">
    <w:nsid w:val="700132FA"/>
    <w:multiLevelType w:val="hybridMultilevel"/>
    <w:tmpl w:val="989A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LpCjlWnBqHlZejWOXUHHx1Bf0FJcBAA+nr55JLq8tAdwOA/4p2d2t7Njla0bKwmvkOd6mBL5xF3JYdnD45pg==" w:salt="YbIBpWykX2Z6J62AZRM/qA=="/>
  <w:defaultTabStop w:val="720"/>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97"/>
    <w:rsid w:val="00030EE8"/>
    <w:rsid w:val="0005634F"/>
    <w:rsid w:val="001505C2"/>
    <w:rsid w:val="00261FA9"/>
    <w:rsid w:val="00317297"/>
    <w:rsid w:val="003A512F"/>
    <w:rsid w:val="005E6171"/>
    <w:rsid w:val="00661A93"/>
    <w:rsid w:val="00776966"/>
    <w:rsid w:val="00872469"/>
    <w:rsid w:val="008B7CAF"/>
    <w:rsid w:val="00995550"/>
    <w:rsid w:val="009E0787"/>
    <w:rsid w:val="00A10B23"/>
    <w:rsid w:val="00A36742"/>
    <w:rsid w:val="00A40689"/>
    <w:rsid w:val="00A569F1"/>
    <w:rsid w:val="00C36974"/>
    <w:rsid w:val="00CA282B"/>
    <w:rsid w:val="00CD5558"/>
    <w:rsid w:val="00D46274"/>
    <w:rsid w:val="00E04EB2"/>
    <w:rsid w:val="00E141A8"/>
    <w:rsid w:val="00E61F2B"/>
    <w:rsid w:val="00E62D58"/>
    <w:rsid w:val="00EC163F"/>
    <w:rsid w:val="00F5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896205"/>
  <w15:docId w15:val="{2119B7DC-B459-41A7-AA91-1BBBE749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69"/>
  </w:style>
  <w:style w:type="paragraph" w:styleId="Heading1">
    <w:name w:val="heading 1"/>
    <w:basedOn w:val="Normal"/>
    <w:next w:val="Normal"/>
    <w:link w:val="Heading1Char"/>
    <w:uiPriority w:val="9"/>
    <w:qFormat/>
    <w:rsid w:val="00A36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Neue" w:eastAsia="Arial Unicode MS" w:hAnsi="Helvetica Neue" w:cs="Arial Unicode MS"/>
      <w:color w:val="000000"/>
      <w:sz w:val="24"/>
      <w:szCs w:val="24"/>
    </w:rPr>
  </w:style>
  <w:style w:type="paragraph" w:customStyle="1" w:styleId="BodyA">
    <w:name w:val="Body A"/>
    <w:pPr>
      <w:spacing w:after="0" w:line="240" w:lineRule="auto"/>
    </w:pPr>
    <w:rPr>
      <w:rFonts w:ascii="Times New Roman" w:eastAsia="Arial Unicode MS" w:hAnsi="Times New Roman" w:cs="Arial Unicode MS"/>
      <w:color w:val="000000"/>
      <w:sz w:val="24"/>
      <w:szCs w:val="24"/>
      <w:u w:color="000000"/>
    </w:rPr>
  </w:style>
  <w:style w:type="paragraph" w:styleId="Header">
    <w:name w:val="header"/>
    <w:basedOn w:val="Normal"/>
    <w:link w:val="HeaderChar"/>
    <w:uiPriority w:val="99"/>
    <w:unhideWhenUsed/>
    <w:rsid w:val="00F51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F24"/>
  </w:style>
  <w:style w:type="paragraph" w:styleId="Footer">
    <w:name w:val="footer"/>
    <w:basedOn w:val="Normal"/>
    <w:link w:val="FooterChar"/>
    <w:uiPriority w:val="99"/>
    <w:unhideWhenUsed/>
    <w:rsid w:val="00F51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F24"/>
  </w:style>
  <w:style w:type="character" w:customStyle="1" w:styleId="Heading1Char">
    <w:name w:val="Heading 1 Char"/>
    <w:basedOn w:val="DefaultParagraphFont"/>
    <w:link w:val="Heading1"/>
    <w:uiPriority w:val="9"/>
    <w:rsid w:val="00A36742"/>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9E0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5295">
      <w:bodyDiv w:val="1"/>
      <w:marLeft w:val="0"/>
      <w:marRight w:val="0"/>
      <w:marTop w:val="0"/>
      <w:marBottom w:val="0"/>
      <w:divBdr>
        <w:top w:val="none" w:sz="0" w:space="0" w:color="auto"/>
        <w:left w:val="none" w:sz="0" w:space="0" w:color="auto"/>
        <w:bottom w:val="none" w:sz="0" w:space="0" w:color="auto"/>
        <w:right w:val="none" w:sz="0" w:space="0" w:color="auto"/>
      </w:divBdr>
      <w:divsChild>
        <w:div w:id="1921793540">
          <w:marLeft w:val="0"/>
          <w:marRight w:val="0"/>
          <w:marTop w:val="0"/>
          <w:marBottom w:val="0"/>
          <w:divBdr>
            <w:top w:val="none" w:sz="0" w:space="0" w:color="auto"/>
            <w:left w:val="none" w:sz="0" w:space="0" w:color="auto"/>
            <w:bottom w:val="none" w:sz="0" w:space="0" w:color="auto"/>
            <w:right w:val="none" w:sz="0" w:space="0" w:color="auto"/>
          </w:divBdr>
          <w:divsChild>
            <w:div w:id="373045435">
              <w:marLeft w:val="0"/>
              <w:marRight w:val="0"/>
              <w:marTop w:val="0"/>
              <w:marBottom w:val="0"/>
              <w:divBdr>
                <w:top w:val="none" w:sz="0" w:space="0" w:color="auto"/>
                <w:left w:val="none" w:sz="0" w:space="0" w:color="auto"/>
                <w:bottom w:val="none" w:sz="0" w:space="0" w:color="auto"/>
                <w:right w:val="none" w:sz="0" w:space="0" w:color="auto"/>
              </w:divBdr>
              <w:divsChild>
                <w:div w:id="1837988993">
                  <w:marLeft w:val="0"/>
                  <w:marRight w:val="0"/>
                  <w:marTop w:val="0"/>
                  <w:marBottom w:val="0"/>
                  <w:divBdr>
                    <w:top w:val="none" w:sz="0" w:space="0" w:color="auto"/>
                    <w:left w:val="none" w:sz="0" w:space="0" w:color="auto"/>
                    <w:bottom w:val="none" w:sz="0" w:space="0" w:color="auto"/>
                    <w:right w:val="none" w:sz="0" w:space="0" w:color="auto"/>
                  </w:divBdr>
                  <w:divsChild>
                    <w:div w:id="230772374">
                      <w:marLeft w:val="0"/>
                      <w:marRight w:val="0"/>
                      <w:marTop w:val="0"/>
                      <w:marBottom w:val="0"/>
                      <w:divBdr>
                        <w:top w:val="none" w:sz="0" w:space="0" w:color="auto"/>
                        <w:left w:val="none" w:sz="0" w:space="0" w:color="auto"/>
                        <w:bottom w:val="none" w:sz="0" w:space="0" w:color="auto"/>
                        <w:right w:val="none" w:sz="0" w:space="0" w:color="auto"/>
                      </w:divBdr>
                      <w:divsChild>
                        <w:div w:id="1331130419">
                          <w:marLeft w:val="0"/>
                          <w:marRight w:val="0"/>
                          <w:marTop w:val="0"/>
                          <w:marBottom w:val="0"/>
                          <w:divBdr>
                            <w:top w:val="none" w:sz="0" w:space="0" w:color="auto"/>
                            <w:left w:val="none" w:sz="0" w:space="0" w:color="auto"/>
                            <w:bottom w:val="none" w:sz="0" w:space="0" w:color="auto"/>
                            <w:right w:val="none" w:sz="0" w:space="0" w:color="auto"/>
                          </w:divBdr>
                        </w:div>
                        <w:div w:id="19377838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747845377">
          <w:marLeft w:val="0"/>
          <w:marRight w:val="0"/>
          <w:marTop w:val="0"/>
          <w:marBottom w:val="0"/>
          <w:divBdr>
            <w:top w:val="single" w:sz="6" w:space="0" w:color="EBEBEB"/>
            <w:left w:val="none" w:sz="0" w:space="0" w:color="auto"/>
            <w:bottom w:val="none" w:sz="0" w:space="0" w:color="auto"/>
            <w:right w:val="none" w:sz="0" w:space="0" w:color="auto"/>
          </w:divBdr>
          <w:divsChild>
            <w:div w:id="1290629841">
              <w:marLeft w:val="0"/>
              <w:marRight w:val="0"/>
              <w:marTop w:val="0"/>
              <w:marBottom w:val="0"/>
              <w:divBdr>
                <w:top w:val="none" w:sz="0" w:space="0" w:color="auto"/>
                <w:left w:val="none" w:sz="0" w:space="0" w:color="auto"/>
                <w:bottom w:val="none" w:sz="0" w:space="0" w:color="auto"/>
                <w:right w:val="none" w:sz="0" w:space="0" w:color="auto"/>
              </w:divBdr>
              <w:divsChild>
                <w:div w:id="10299533">
                  <w:marLeft w:val="0"/>
                  <w:marRight w:val="0"/>
                  <w:marTop w:val="0"/>
                  <w:marBottom w:val="0"/>
                  <w:divBdr>
                    <w:top w:val="none" w:sz="0" w:space="0" w:color="auto"/>
                    <w:left w:val="none" w:sz="0" w:space="0" w:color="auto"/>
                    <w:bottom w:val="none" w:sz="0" w:space="0" w:color="auto"/>
                    <w:right w:val="none" w:sz="0" w:space="0" w:color="auto"/>
                  </w:divBdr>
                  <w:divsChild>
                    <w:div w:id="1795977607">
                      <w:marLeft w:val="0"/>
                      <w:marRight w:val="0"/>
                      <w:marTop w:val="0"/>
                      <w:marBottom w:val="0"/>
                      <w:divBdr>
                        <w:top w:val="none" w:sz="0" w:space="0" w:color="auto"/>
                        <w:left w:val="none" w:sz="0" w:space="0" w:color="auto"/>
                        <w:bottom w:val="none" w:sz="0" w:space="0" w:color="auto"/>
                        <w:right w:val="none" w:sz="0" w:space="0" w:color="auto"/>
                      </w:divBdr>
                      <w:divsChild>
                        <w:div w:id="54552499">
                          <w:marLeft w:val="0"/>
                          <w:marRight w:val="0"/>
                          <w:marTop w:val="180"/>
                          <w:marBottom w:val="0"/>
                          <w:divBdr>
                            <w:top w:val="none" w:sz="0" w:space="0" w:color="auto"/>
                            <w:left w:val="none" w:sz="0" w:space="0" w:color="auto"/>
                            <w:bottom w:val="none" w:sz="0" w:space="0" w:color="auto"/>
                            <w:right w:val="none" w:sz="0" w:space="0" w:color="auto"/>
                          </w:divBdr>
                          <w:divsChild>
                            <w:div w:id="906842304">
                              <w:marLeft w:val="0"/>
                              <w:marRight w:val="0"/>
                              <w:marTop w:val="0"/>
                              <w:marBottom w:val="180"/>
                              <w:divBdr>
                                <w:top w:val="none" w:sz="0" w:space="0" w:color="auto"/>
                                <w:left w:val="none" w:sz="0" w:space="0" w:color="auto"/>
                                <w:bottom w:val="none" w:sz="0" w:space="0" w:color="auto"/>
                                <w:right w:val="none" w:sz="0" w:space="0" w:color="auto"/>
                              </w:divBdr>
                            </w:div>
                            <w:div w:id="1785539661">
                              <w:marLeft w:val="0"/>
                              <w:marRight w:val="0"/>
                              <w:marTop w:val="0"/>
                              <w:marBottom w:val="180"/>
                              <w:divBdr>
                                <w:top w:val="none" w:sz="0" w:space="0" w:color="auto"/>
                                <w:left w:val="none" w:sz="0" w:space="0" w:color="auto"/>
                                <w:bottom w:val="none" w:sz="0" w:space="0" w:color="auto"/>
                                <w:right w:val="none" w:sz="0" w:space="0" w:color="auto"/>
                              </w:divBdr>
                            </w:div>
                            <w:div w:id="453253208">
                              <w:marLeft w:val="0"/>
                              <w:marRight w:val="0"/>
                              <w:marTop w:val="0"/>
                              <w:marBottom w:val="180"/>
                              <w:divBdr>
                                <w:top w:val="none" w:sz="0" w:space="0" w:color="auto"/>
                                <w:left w:val="none" w:sz="0" w:space="0" w:color="auto"/>
                                <w:bottom w:val="none" w:sz="0" w:space="0" w:color="auto"/>
                                <w:right w:val="none" w:sz="0" w:space="0" w:color="auto"/>
                              </w:divBdr>
                            </w:div>
                          </w:divsChild>
                        </w:div>
                        <w:div w:id="439568716">
                          <w:marLeft w:val="0"/>
                          <w:marRight w:val="0"/>
                          <w:marTop w:val="0"/>
                          <w:marBottom w:val="0"/>
                          <w:divBdr>
                            <w:top w:val="none" w:sz="0" w:space="0" w:color="auto"/>
                            <w:left w:val="none" w:sz="0" w:space="0" w:color="auto"/>
                            <w:bottom w:val="none" w:sz="0" w:space="0" w:color="auto"/>
                            <w:right w:val="none" w:sz="0" w:space="0" w:color="auto"/>
                          </w:divBdr>
                          <w:divsChild>
                            <w:div w:id="1437482268">
                              <w:marLeft w:val="0"/>
                              <w:marRight w:val="0"/>
                              <w:marTop w:val="0"/>
                              <w:marBottom w:val="180"/>
                              <w:divBdr>
                                <w:top w:val="none" w:sz="0" w:space="0" w:color="auto"/>
                                <w:left w:val="none" w:sz="0" w:space="0" w:color="auto"/>
                                <w:bottom w:val="none" w:sz="0" w:space="0" w:color="auto"/>
                                <w:right w:val="none" w:sz="0" w:space="0" w:color="auto"/>
                              </w:divBdr>
                            </w:div>
                            <w:div w:id="1665469923">
                              <w:marLeft w:val="0"/>
                              <w:marRight w:val="0"/>
                              <w:marTop w:val="0"/>
                              <w:marBottom w:val="180"/>
                              <w:divBdr>
                                <w:top w:val="none" w:sz="0" w:space="0" w:color="auto"/>
                                <w:left w:val="none" w:sz="0" w:space="0" w:color="auto"/>
                                <w:bottom w:val="none" w:sz="0" w:space="0" w:color="auto"/>
                                <w:right w:val="none" w:sz="0" w:space="0" w:color="auto"/>
                              </w:divBdr>
                            </w:div>
                            <w:div w:id="1235891734">
                              <w:marLeft w:val="0"/>
                              <w:marRight w:val="0"/>
                              <w:marTop w:val="0"/>
                              <w:marBottom w:val="180"/>
                              <w:divBdr>
                                <w:top w:val="none" w:sz="0" w:space="0" w:color="auto"/>
                                <w:left w:val="none" w:sz="0" w:space="0" w:color="auto"/>
                                <w:bottom w:val="none" w:sz="0" w:space="0" w:color="auto"/>
                                <w:right w:val="none" w:sz="0" w:space="0" w:color="auto"/>
                              </w:divBdr>
                            </w:div>
                            <w:div w:id="1878003393">
                              <w:marLeft w:val="0"/>
                              <w:marRight w:val="0"/>
                              <w:marTop w:val="0"/>
                              <w:marBottom w:val="0"/>
                              <w:divBdr>
                                <w:top w:val="none" w:sz="0" w:space="0" w:color="auto"/>
                                <w:left w:val="none" w:sz="0" w:space="0" w:color="auto"/>
                                <w:bottom w:val="none" w:sz="0" w:space="0" w:color="auto"/>
                                <w:right w:val="none" w:sz="0" w:space="0" w:color="auto"/>
                              </w:divBdr>
                            </w:div>
                          </w:divsChild>
                        </w:div>
                        <w:div w:id="1552810123">
                          <w:marLeft w:val="0"/>
                          <w:marRight w:val="0"/>
                          <w:marTop w:val="240"/>
                          <w:marBottom w:val="0"/>
                          <w:divBdr>
                            <w:top w:val="none" w:sz="0" w:space="0" w:color="auto"/>
                            <w:left w:val="none" w:sz="0" w:space="0" w:color="auto"/>
                            <w:bottom w:val="none" w:sz="0" w:space="0" w:color="auto"/>
                            <w:right w:val="none" w:sz="0" w:space="0" w:color="auto"/>
                          </w:divBdr>
                          <w:divsChild>
                            <w:div w:id="2096974900">
                              <w:marLeft w:val="0"/>
                              <w:marRight w:val="0"/>
                              <w:marTop w:val="195"/>
                              <w:marBottom w:val="0"/>
                              <w:divBdr>
                                <w:top w:val="none" w:sz="0" w:space="0" w:color="auto"/>
                                <w:left w:val="none" w:sz="0" w:space="0" w:color="auto"/>
                                <w:bottom w:val="none" w:sz="0" w:space="0" w:color="auto"/>
                                <w:right w:val="none" w:sz="0" w:space="0" w:color="auto"/>
                              </w:divBdr>
                            </w:div>
                            <w:div w:id="214619854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500913">
      <w:bodyDiv w:val="1"/>
      <w:marLeft w:val="0"/>
      <w:marRight w:val="0"/>
      <w:marTop w:val="0"/>
      <w:marBottom w:val="0"/>
      <w:divBdr>
        <w:top w:val="none" w:sz="0" w:space="0" w:color="auto"/>
        <w:left w:val="none" w:sz="0" w:space="0" w:color="auto"/>
        <w:bottom w:val="none" w:sz="0" w:space="0" w:color="auto"/>
        <w:right w:val="none" w:sz="0" w:space="0" w:color="auto"/>
      </w:divBdr>
      <w:divsChild>
        <w:div w:id="722172921">
          <w:marLeft w:val="0"/>
          <w:marRight w:val="0"/>
          <w:marTop w:val="0"/>
          <w:marBottom w:val="0"/>
          <w:divBdr>
            <w:top w:val="none" w:sz="0" w:space="0" w:color="auto"/>
            <w:left w:val="none" w:sz="0" w:space="0" w:color="auto"/>
            <w:bottom w:val="none" w:sz="0" w:space="0" w:color="auto"/>
            <w:right w:val="none" w:sz="0" w:space="0" w:color="auto"/>
          </w:divBdr>
          <w:divsChild>
            <w:div w:id="1832863954">
              <w:marLeft w:val="0"/>
              <w:marRight w:val="0"/>
              <w:marTop w:val="0"/>
              <w:marBottom w:val="0"/>
              <w:divBdr>
                <w:top w:val="none" w:sz="0" w:space="0" w:color="auto"/>
                <w:left w:val="none" w:sz="0" w:space="0" w:color="auto"/>
                <w:bottom w:val="none" w:sz="0" w:space="0" w:color="auto"/>
                <w:right w:val="none" w:sz="0" w:space="0" w:color="auto"/>
              </w:divBdr>
              <w:divsChild>
                <w:div w:id="434592744">
                  <w:marLeft w:val="0"/>
                  <w:marRight w:val="0"/>
                  <w:marTop w:val="0"/>
                  <w:marBottom w:val="0"/>
                  <w:divBdr>
                    <w:top w:val="none" w:sz="0" w:space="0" w:color="auto"/>
                    <w:left w:val="none" w:sz="0" w:space="0" w:color="auto"/>
                    <w:bottom w:val="none" w:sz="0" w:space="0" w:color="auto"/>
                    <w:right w:val="none" w:sz="0" w:space="0" w:color="auto"/>
                  </w:divBdr>
                  <w:divsChild>
                    <w:div w:id="1864901161">
                      <w:marLeft w:val="0"/>
                      <w:marRight w:val="0"/>
                      <w:marTop w:val="0"/>
                      <w:marBottom w:val="0"/>
                      <w:divBdr>
                        <w:top w:val="none" w:sz="0" w:space="0" w:color="auto"/>
                        <w:left w:val="none" w:sz="0" w:space="0" w:color="auto"/>
                        <w:bottom w:val="none" w:sz="0" w:space="0" w:color="auto"/>
                        <w:right w:val="none" w:sz="0" w:space="0" w:color="auto"/>
                      </w:divBdr>
                      <w:divsChild>
                        <w:div w:id="937566256">
                          <w:marLeft w:val="0"/>
                          <w:marRight w:val="0"/>
                          <w:marTop w:val="0"/>
                          <w:marBottom w:val="0"/>
                          <w:divBdr>
                            <w:top w:val="none" w:sz="0" w:space="0" w:color="auto"/>
                            <w:left w:val="none" w:sz="0" w:space="0" w:color="auto"/>
                            <w:bottom w:val="none" w:sz="0" w:space="0" w:color="auto"/>
                            <w:right w:val="none" w:sz="0" w:space="0" w:color="auto"/>
                          </w:divBdr>
                        </w:div>
                        <w:div w:id="139712843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49848436">
          <w:marLeft w:val="0"/>
          <w:marRight w:val="0"/>
          <w:marTop w:val="0"/>
          <w:marBottom w:val="0"/>
          <w:divBdr>
            <w:top w:val="single" w:sz="6" w:space="0" w:color="EBEBEB"/>
            <w:left w:val="none" w:sz="0" w:space="0" w:color="auto"/>
            <w:bottom w:val="none" w:sz="0" w:space="0" w:color="auto"/>
            <w:right w:val="none" w:sz="0" w:space="0" w:color="auto"/>
          </w:divBdr>
          <w:divsChild>
            <w:div w:id="1990161831">
              <w:marLeft w:val="0"/>
              <w:marRight w:val="0"/>
              <w:marTop w:val="0"/>
              <w:marBottom w:val="0"/>
              <w:divBdr>
                <w:top w:val="none" w:sz="0" w:space="0" w:color="auto"/>
                <w:left w:val="none" w:sz="0" w:space="0" w:color="auto"/>
                <w:bottom w:val="none" w:sz="0" w:space="0" w:color="auto"/>
                <w:right w:val="none" w:sz="0" w:space="0" w:color="auto"/>
              </w:divBdr>
              <w:divsChild>
                <w:div w:id="323701148">
                  <w:marLeft w:val="0"/>
                  <w:marRight w:val="0"/>
                  <w:marTop w:val="0"/>
                  <w:marBottom w:val="0"/>
                  <w:divBdr>
                    <w:top w:val="none" w:sz="0" w:space="0" w:color="auto"/>
                    <w:left w:val="none" w:sz="0" w:space="0" w:color="auto"/>
                    <w:bottom w:val="none" w:sz="0" w:space="0" w:color="auto"/>
                    <w:right w:val="none" w:sz="0" w:space="0" w:color="auto"/>
                  </w:divBdr>
                  <w:divsChild>
                    <w:div w:id="1994528470">
                      <w:marLeft w:val="0"/>
                      <w:marRight w:val="0"/>
                      <w:marTop w:val="0"/>
                      <w:marBottom w:val="0"/>
                      <w:divBdr>
                        <w:top w:val="none" w:sz="0" w:space="0" w:color="auto"/>
                        <w:left w:val="none" w:sz="0" w:space="0" w:color="auto"/>
                        <w:bottom w:val="none" w:sz="0" w:space="0" w:color="auto"/>
                        <w:right w:val="none" w:sz="0" w:space="0" w:color="auto"/>
                      </w:divBdr>
                      <w:divsChild>
                        <w:div w:id="1065032698">
                          <w:marLeft w:val="0"/>
                          <w:marRight w:val="0"/>
                          <w:marTop w:val="180"/>
                          <w:marBottom w:val="0"/>
                          <w:divBdr>
                            <w:top w:val="none" w:sz="0" w:space="0" w:color="auto"/>
                            <w:left w:val="none" w:sz="0" w:space="0" w:color="auto"/>
                            <w:bottom w:val="none" w:sz="0" w:space="0" w:color="auto"/>
                            <w:right w:val="none" w:sz="0" w:space="0" w:color="auto"/>
                          </w:divBdr>
                          <w:divsChild>
                            <w:div w:id="900873581">
                              <w:marLeft w:val="0"/>
                              <w:marRight w:val="0"/>
                              <w:marTop w:val="0"/>
                              <w:marBottom w:val="180"/>
                              <w:divBdr>
                                <w:top w:val="none" w:sz="0" w:space="0" w:color="auto"/>
                                <w:left w:val="none" w:sz="0" w:space="0" w:color="auto"/>
                                <w:bottom w:val="none" w:sz="0" w:space="0" w:color="auto"/>
                                <w:right w:val="none" w:sz="0" w:space="0" w:color="auto"/>
                              </w:divBdr>
                            </w:div>
                            <w:div w:id="149907548">
                              <w:marLeft w:val="0"/>
                              <w:marRight w:val="0"/>
                              <w:marTop w:val="0"/>
                              <w:marBottom w:val="180"/>
                              <w:divBdr>
                                <w:top w:val="none" w:sz="0" w:space="0" w:color="auto"/>
                                <w:left w:val="none" w:sz="0" w:space="0" w:color="auto"/>
                                <w:bottom w:val="none" w:sz="0" w:space="0" w:color="auto"/>
                                <w:right w:val="none" w:sz="0" w:space="0" w:color="auto"/>
                              </w:divBdr>
                            </w:div>
                            <w:div w:id="1132361871">
                              <w:marLeft w:val="0"/>
                              <w:marRight w:val="0"/>
                              <w:marTop w:val="0"/>
                              <w:marBottom w:val="180"/>
                              <w:divBdr>
                                <w:top w:val="none" w:sz="0" w:space="0" w:color="auto"/>
                                <w:left w:val="none" w:sz="0" w:space="0" w:color="auto"/>
                                <w:bottom w:val="none" w:sz="0" w:space="0" w:color="auto"/>
                                <w:right w:val="none" w:sz="0" w:space="0" w:color="auto"/>
                              </w:divBdr>
                            </w:div>
                          </w:divsChild>
                        </w:div>
                        <w:div w:id="254561992">
                          <w:marLeft w:val="0"/>
                          <w:marRight w:val="0"/>
                          <w:marTop w:val="0"/>
                          <w:marBottom w:val="0"/>
                          <w:divBdr>
                            <w:top w:val="none" w:sz="0" w:space="0" w:color="auto"/>
                            <w:left w:val="none" w:sz="0" w:space="0" w:color="auto"/>
                            <w:bottom w:val="none" w:sz="0" w:space="0" w:color="auto"/>
                            <w:right w:val="none" w:sz="0" w:space="0" w:color="auto"/>
                          </w:divBdr>
                          <w:divsChild>
                            <w:div w:id="1252548797">
                              <w:marLeft w:val="0"/>
                              <w:marRight w:val="0"/>
                              <w:marTop w:val="0"/>
                              <w:marBottom w:val="180"/>
                              <w:divBdr>
                                <w:top w:val="none" w:sz="0" w:space="0" w:color="auto"/>
                                <w:left w:val="none" w:sz="0" w:space="0" w:color="auto"/>
                                <w:bottom w:val="none" w:sz="0" w:space="0" w:color="auto"/>
                                <w:right w:val="none" w:sz="0" w:space="0" w:color="auto"/>
                              </w:divBdr>
                            </w:div>
                            <w:div w:id="1634600900">
                              <w:marLeft w:val="0"/>
                              <w:marRight w:val="0"/>
                              <w:marTop w:val="0"/>
                              <w:marBottom w:val="180"/>
                              <w:divBdr>
                                <w:top w:val="none" w:sz="0" w:space="0" w:color="auto"/>
                                <w:left w:val="none" w:sz="0" w:space="0" w:color="auto"/>
                                <w:bottom w:val="none" w:sz="0" w:space="0" w:color="auto"/>
                                <w:right w:val="none" w:sz="0" w:space="0" w:color="auto"/>
                              </w:divBdr>
                            </w:div>
                            <w:div w:id="2129428338">
                              <w:marLeft w:val="0"/>
                              <w:marRight w:val="0"/>
                              <w:marTop w:val="0"/>
                              <w:marBottom w:val="180"/>
                              <w:divBdr>
                                <w:top w:val="none" w:sz="0" w:space="0" w:color="auto"/>
                                <w:left w:val="none" w:sz="0" w:space="0" w:color="auto"/>
                                <w:bottom w:val="none" w:sz="0" w:space="0" w:color="auto"/>
                                <w:right w:val="none" w:sz="0" w:space="0" w:color="auto"/>
                              </w:divBdr>
                            </w:div>
                            <w:div w:id="1829591317">
                              <w:marLeft w:val="0"/>
                              <w:marRight w:val="0"/>
                              <w:marTop w:val="0"/>
                              <w:marBottom w:val="0"/>
                              <w:divBdr>
                                <w:top w:val="none" w:sz="0" w:space="0" w:color="auto"/>
                                <w:left w:val="none" w:sz="0" w:space="0" w:color="auto"/>
                                <w:bottom w:val="none" w:sz="0" w:space="0" w:color="auto"/>
                                <w:right w:val="none" w:sz="0" w:space="0" w:color="auto"/>
                              </w:divBdr>
                            </w:div>
                          </w:divsChild>
                        </w:div>
                        <w:div w:id="406417913">
                          <w:marLeft w:val="0"/>
                          <w:marRight w:val="0"/>
                          <w:marTop w:val="240"/>
                          <w:marBottom w:val="0"/>
                          <w:divBdr>
                            <w:top w:val="none" w:sz="0" w:space="0" w:color="auto"/>
                            <w:left w:val="none" w:sz="0" w:space="0" w:color="auto"/>
                            <w:bottom w:val="none" w:sz="0" w:space="0" w:color="auto"/>
                            <w:right w:val="none" w:sz="0" w:space="0" w:color="auto"/>
                          </w:divBdr>
                          <w:divsChild>
                            <w:div w:id="1797792116">
                              <w:marLeft w:val="0"/>
                              <w:marRight w:val="0"/>
                              <w:marTop w:val="195"/>
                              <w:marBottom w:val="0"/>
                              <w:divBdr>
                                <w:top w:val="none" w:sz="0" w:space="0" w:color="auto"/>
                                <w:left w:val="none" w:sz="0" w:space="0" w:color="auto"/>
                                <w:bottom w:val="none" w:sz="0" w:space="0" w:color="auto"/>
                                <w:right w:val="none" w:sz="0" w:space="0" w:color="auto"/>
                              </w:divBdr>
                            </w:div>
                            <w:div w:id="2004777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hall@ccpf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hallccpfc@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2378D-072C-4DA7-905C-02E001B2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4062</Words>
  <Characters>23155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Fennern</dc:creator>
  <cp:lastModifiedBy>Mary Welch</cp:lastModifiedBy>
  <cp:revision>4</cp:revision>
  <dcterms:created xsi:type="dcterms:W3CDTF">2020-05-26T18:12:00Z</dcterms:created>
  <dcterms:modified xsi:type="dcterms:W3CDTF">2020-05-26T18:29:00Z</dcterms:modified>
</cp:coreProperties>
</file>