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490"/>
        <w:gridCol w:w="5940"/>
      </w:tblGrid>
      <w:tr w:rsidR="00CB7A51" w:rsidTr="00CB7A51">
        <w:tc>
          <w:tcPr>
            <w:tcW w:w="1165" w:type="dxa"/>
            <w:shd w:val="clear" w:color="auto" w:fill="D0CECE" w:themeFill="background2" w:themeFillShade="E6"/>
          </w:tcPr>
          <w:p w:rsidR="00CB7A51" w:rsidRDefault="00CB7A51"/>
        </w:tc>
        <w:tc>
          <w:tcPr>
            <w:tcW w:w="5490" w:type="dxa"/>
            <w:shd w:val="clear" w:color="auto" w:fill="D0CECE" w:themeFill="background2" w:themeFillShade="E6"/>
          </w:tcPr>
          <w:p w:rsidR="00CB7A51" w:rsidRPr="00CB7A51" w:rsidRDefault="00CB7A51" w:rsidP="00CB7A51">
            <w:pPr>
              <w:jc w:val="center"/>
              <w:rPr>
                <w:b/>
              </w:rPr>
            </w:pPr>
            <w:r w:rsidRPr="00CB7A51">
              <w:rPr>
                <w:b/>
              </w:rPr>
              <w:t>Positive (+)</w:t>
            </w:r>
          </w:p>
        </w:tc>
        <w:tc>
          <w:tcPr>
            <w:tcW w:w="5940" w:type="dxa"/>
            <w:shd w:val="clear" w:color="auto" w:fill="D0CECE" w:themeFill="background2" w:themeFillShade="E6"/>
          </w:tcPr>
          <w:p w:rsidR="00CB7A51" w:rsidRPr="00CB7A51" w:rsidRDefault="00CB7A51" w:rsidP="00CB7A51">
            <w:pPr>
              <w:jc w:val="center"/>
              <w:rPr>
                <w:b/>
              </w:rPr>
            </w:pPr>
            <w:r w:rsidRPr="00CB7A51">
              <w:rPr>
                <w:b/>
              </w:rPr>
              <w:t>Negative (-)</w:t>
            </w:r>
          </w:p>
        </w:tc>
      </w:tr>
      <w:tr w:rsidR="00CB7A51" w:rsidTr="00CB7A51">
        <w:trPr>
          <w:trHeight w:val="332"/>
        </w:trPr>
        <w:tc>
          <w:tcPr>
            <w:tcW w:w="1165" w:type="dxa"/>
            <w:vMerge w:val="restart"/>
            <w:shd w:val="clear" w:color="auto" w:fill="D0CECE" w:themeFill="background2" w:themeFillShade="E6"/>
          </w:tcPr>
          <w:p w:rsidR="00CB7A51" w:rsidRPr="00CB7A51" w:rsidRDefault="00CB7A51" w:rsidP="00CB7A51">
            <w:pPr>
              <w:jc w:val="center"/>
              <w:rPr>
                <w:b/>
              </w:rPr>
            </w:pPr>
          </w:p>
          <w:p w:rsidR="00CB7A51" w:rsidRPr="00CB7A51" w:rsidRDefault="00CB7A51" w:rsidP="00CB7A51">
            <w:pPr>
              <w:jc w:val="center"/>
              <w:rPr>
                <w:b/>
              </w:rPr>
            </w:pPr>
          </w:p>
          <w:p w:rsidR="00CB7A51" w:rsidRPr="00CB7A51" w:rsidRDefault="00CB7A51" w:rsidP="00CB7A51">
            <w:pPr>
              <w:jc w:val="center"/>
              <w:rPr>
                <w:b/>
              </w:rPr>
            </w:pPr>
          </w:p>
          <w:p w:rsidR="00CB7A51" w:rsidRPr="00CB7A51" w:rsidRDefault="00CB7A51" w:rsidP="00CB7A51">
            <w:pPr>
              <w:jc w:val="center"/>
              <w:rPr>
                <w:b/>
              </w:rPr>
            </w:pPr>
          </w:p>
          <w:p w:rsidR="00CB7A51" w:rsidRPr="00CB7A51" w:rsidRDefault="00CB7A51" w:rsidP="00CB7A51">
            <w:pPr>
              <w:jc w:val="center"/>
              <w:rPr>
                <w:b/>
              </w:rPr>
            </w:pPr>
          </w:p>
          <w:p w:rsidR="00CB7A51" w:rsidRPr="00CB7A51" w:rsidRDefault="00CB7A51" w:rsidP="00CB7A51">
            <w:pPr>
              <w:jc w:val="center"/>
              <w:rPr>
                <w:b/>
              </w:rPr>
            </w:pPr>
          </w:p>
          <w:p w:rsidR="00CB7A51" w:rsidRPr="00CB7A51" w:rsidRDefault="00CB7A51" w:rsidP="00CB7A51">
            <w:pPr>
              <w:jc w:val="center"/>
              <w:rPr>
                <w:b/>
              </w:rPr>
            </w:pPr>
          </w:p>
          <w:p w:rsidR="00CB7A51" w:rsidRDefault="00CB7A51" w:rsidP="00CB7A51">
            <w:pPr>
              <w:jc w:val="center"/>
              <w:rPr>
                <w:b/>
              </w:rPr>
            </w:pPr>
            <w:r w:rsidRPr="00CB7A51">
              <w:rPr>
                <w:b/>
              </w:rPr>
              <w:t>INTERNAL</w:t>
            </w:r>
          </w:p>
          <w:p w:rsidR="00CB7A51" w:rsidRPr="00CB7A51" w:rsidRDefault="00CB7A51" w:rsidP="00CB7A51">
            <w:pPr>
              <w:jc w:val="center"/>
              <w:rPr>
                <w:b/>
              </w:rPr>
            </w:pPr>
            <w:r>
              <w:rPr>
                <w:b/>
              </w:rPr>
              <w:t>The SOAR Collaboration</w:t>
            </w:r>
          </w:p>
        </w:tc>
        <w:tc>
          <w:tcPr>
            <w:tcW w:w="5490" w:type="dxa"/>
            <w:shd w:val="clear" w:color="auto" w:fill="D0CECE" w:themeFill="background2" w:themeFillShade="E6"/>
          </w:tcPr>
          <w:p w:rsidR="00CB7A51" w:rsidRPr="00CB7A51" w:rsidRDefault="00CB7A51" w:rsidP="00CB7A51">
            <w:pPr>
              <w:jc w:val="center"/>
              <w:rPr>
                <w:b/>
              </w:rPr>
            </w:pPr>
            <w:r w:rsidRPr="00CB7A51">
              <w:rPr>
                <w:b/>
              </w:rPr>
              <w:t>STRENGTHS</w:t>
            </w:r>
          </w:p>
        </w:tc>
        <w:tc>
          <w:tcPr>
            <w:tcW w:w="5940" w:type="dxa"/>
            <w:shd w:val="clear" w:color="auto" w:fill="D0CECE" w:themeFill="background2" w:themeFillShade="E6"/>
          </w:tcPr>
          <w:p w:rsidR="00CB7A51" w:rsidRPr="00CB7A51" w:rsidRDefault="00CB7A51" w:rsidP="00CB7A51">
            <w:pPr>
              <w:jc w:val="center"/>
              <w:rPr>
                <w:b/>
              </w:rPr>
            </w:pPr>
            <w:r w:rsidRPr="00CB7A51">
              <w:rPr>
                <w:b/>
              </w:rPr>
              <w:t>WEAKNESSES</w:t>
            </w:r>
          </w:p>
        </w:tc>
      </w:tr>
      <w:tr w:rsidR="00CB7A51" w:rsidTr="00CB7A51">
        <w:tc>
          <w:tcPr>
            <w:tcW w:w="1165" w:type="dxa"/>
            <w:vMerge/>
            <w:shd w:val="clear" w:color="auto" w:fill="D0CECE" w:themeFill="background2" w:themeFillShade="E6"/>
          </w:tcPr>
          <w:p w:rsidR="00CB7A51" w:rsidRPr="00CB7A51" w:rsidRDefault="00CB7A51">
            <w:pPr>
              <w:rPr>
                <w:b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</w:tc>
        <w:tc>
          <w:tcPr>
            <w:tcW w:w="5940" w:type="dxa"/>
            <w:tcBorders>
              <w:bottom w:val="single" w:sz="4" w:space="0" w:color="auto"/>
            </w:tcBorders>
          </w:tcPr>
          <w:p w:rsidR="00CB7A51" w:rsidRDefault="00CB7A51"/>
        </w:tc>
        <w:bookmarkStart w:id="0" w:name="_GoBack"/>
        <w:bookmarkEnd w:id="0"/>
      </w:tr>
      <w:tr w:rsidR="00CB7A51" w:rsidTr="00CB7A51">
        <w:trPr>
          <w:trHeight w:val="368"/>
        </w:trPr>
        <w:tc>
          <w:tcPr>
            <w:tcW w:w="1165" w:type="dxa"/>
            <w:vMerge w:val="restart"/>
            <w:shd w:val="clear" w:color="auto" w:fill="D0CECE" w:themeFill="background2" w:themeFillShade="E6"/>
          </w:tcPr>
          <w:p w:rsidR="00CB7A51" w:rsidRPr="00CB7A51" w:rsidRDefault="00CB7A51" w:rsidP="001651BA">
            <w:pPr>
              <w:rPr>
                <w:b/>
              </w:rPr>
            </w:pPr>
          </w:p>
          <w:p w:rsidR="00CB7A51" w:rsidRPr="00CB7A51" w:rsidRDefault="00CB7A51" w:rsidP="001651BA">
            <w:pPr>
              <w:rPr>
                <w:b/>
              </w:rPr>
            </w:pPr>
          </w:p>
          <w:p w:rsidR="00CB7A51" w:rsidRPr="00CB7A51" w:rsidRDefault="00CB7A51" w:rsidP="001651BA">
            <w:pPr>
              <w:rPr>
                <w:b/>
              </w:rPr>
            </w:pPr>
          </w:p>
          <w:p w:rsidR="00CB7A51" w:rsidRPr="00CB7A51" w:rsidRDefault="00CB7A51" w:rsidP="001651BA">
            <w:pPr>
              <w:rPr>
                <w:b/>
              </w:rPr>
            </w:pPr>
          </w:p>
          <w:p w:rsidR="00CB7A51" w:rsidRDefault="00CB7A51" w:rsidP="00CB7A51">
            <w:pPr>
              <w:jc w:val="center"/>
              <w:rPr>
                <w:b/>
              </w:rPr>
            </w:pPr>
            <w:r w:rsidRPr="00CB7A51">
              <w:rPr>
                <w:b/>
              </w:rPr>
              <w:t>EXTERNAL</w:t>
            </w:r>
          </w:p>
          <w:p w:rsidR="00CB7A51" w:rsidRPr="00CB7A51" w:rsidRDefault="00CB7A51" w:rsidP="00CB7A51">
            <w:pPr>
              <w:jc w:val="center"/>
              <w:rPr>
                <w:b/>
              </w:rPr>
            </w:pPr>
            <w:r>
              <w:rPr>
                <w:b/>
              </w:rPr>
              <w:t>Agencies and Systems in the Community, etc.</w:t>
            </w:r>
          </w:p>
        </w:tc>
        <w:tc>
          <w:tcPr>
            <w:tcW w:w="5490" w:type="dxa"/>
            <w:shd w:val="clear" w:color="auto" w:fill="D0CECE" w:themeFill="background2" w:themeFillShade="E6"/>
          </w:tcPr>
          <w:p w:rsidR="00CB7A51" w:rsidRPr="00CB7A51" w:rsidRDefault="00CB7A51" w:rsidP="00CB7A51">
            <w:pPr>
              <w:jc w:val="center"/>
              <w:rPr>
                <w:b/>
              </w:rPr>
            </w:pPr>
            <w:r w:rsidRPr="00CB7A51">
              <w:rPr>
                <w:b/>
              </w:rPr>
              <w:t>OPPORTUNITIES</w:t>
            </w:r>
          </w:p>
        </w:tc>
        <w:tc>
          <w:tcPr>
            <w:tcW w:w="5940" w:type="dxa"/>
            <w:shd w:val="clear" w:color="auto" w:fill="D0CECE" w:themeFill="background2" w:themeFillShade="E6"/>
          </w:tcPr>
          <w:p w:rsidR="00CB7A51" w:rsidRPr="00CB7A51" w:rsidRDefault="00CB7A51" w:rsidP="00CB7A51">
            <w:pPr>
              <w:jc w:val="center"/>
              <w:rPr>
                <w:b/>
              </w:rPr>
            </w:pPr>
            <w:r w:rsidRPr="00CB7A51">
              <w:rPr>
                <w:b/>
              </w:rPr>
              <w:t>THREATS</w:t>
            </w:r>
          </w:p>
        </w:tc>
      </w:tr>
      <w:tr w:rsidR="00CB7A51" w:rsidTr="00CB7A51">
        <w:tc>
          <w:tcPr>
            <w:tcW w:w="1165" w:type="dxa"/>
            <w:vMerge/>
            <w:shd w:val="clear" w:color="auto" w:fill="D0CECE" w:themeFill="background2" w:themeFillShade="E6"/>
          </w:tcPr>
          <w:p w:rsidR="00CB7A51" w:rsidRDefault="00CB7A51"/>
        </w:tc>
        <w:tc>
          <w:tcPr>
            <w:tcW w:w="5490" w:type="dxa"/>
          </w:tcPr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  <w:p w:rsidR="00CB7A51" w:rsidRDefault="00CB7A51"/>
        </w:tc>
        <w:tc>
          <w:tcPr>
            <w:tcW w:w="5940" w:type="dxa"/>
          </w:tcPr>
          <w:p w:rsidR="00CB7A51" w:rsidRDefault="00CB7A51"/>
        </w:tc>
      </w:tr>
    </w:tbl>
    <w:p w:rsidR="004D0FEA" w:rsidRDefault="004D0FEA"/>
    <w:sectPr w:rsidR="004D0FEA" w:rsidSect="00CB7A5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51" w:rsidRDefault="00CB7A51" w:rsidP="00CB7A51">
      <w:pPr>
        <w:spacing w:line="240" w:lineRule="auto"/>
      </w:pPr>
      <w:r>
        <w:separator/>
      </w:r>
    </w:p>
  </w:endnote>
  <w:endnote w:type="continuationSeparator" w:id="0">
    <w:p w:rsidR="00CB7A51" w:rsidRDefault="00CB7A51" w:rsidP="00CB7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51" w:rsidRDefault="00CB7A51" w:rsidP="00CB7A51">
      <w:pPr>
        <w:spacing w:line="240" w:lineRule="auto"/>
      </w:pPr>
      <w:r>
        <w:separator/>
      </w:r>
    </w:p>
  </w:footnote>
  <w:footnote w:type="continuationSeparator" w:id="0">
    <w:p w:rsidR="00CB7A51" w:rsidRDefault="00CB7A51" w:rsidP="00CB7A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51" w:rsidRPr="00F06C4F" w:rsidRDefault="00CB7A51" w:rsidP="00F06C4F">
    <w:pPr>
      <w:pStyle w:val="Header"/>
      <w:jc w:val="center"/>
      <w:rPr>
        <w:b/>
        <w:sz w:val="32"/>
        <w:szCs w:val="32"/>
      </w:rPr>
    </w:pPr>
    <w:r w:rsidRPr="00F06C4F">
      <w:rPr>
        <w:b/>
        <w:sz w:val="32"/>
        <w:szCs w:val="32"/>
      </w:rPr>
      <w:t>SOAR SWOT ANALYSIS – FALL 2019</w:t>
    </w:r>
  </w:p>
  <w:p w:rsidR="00CB7A51" w:rsidRDefault="00CB7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51"/>
    <w:rsid w:val="00021E74"/>
    <w:rsid w:val="004D0FEA"/>
    <w:rsid w:val="00A363A2"/>
    <w:rsid w:val="00CB7A51"/>
    <w:rsid w:val="00F0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6BB4"/>
  <w15:chartTrackingRefBased/>
  <w15:docId w15:val="{DA5E045C-1026-4E70-88A3-27694BFA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A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A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51"/>
  </w:style>
  <w:style w:type="paragraph" w:styleId="Footer">
    <w:name w:val="footer"/>
    <w:basedOn w:val="Normal"/>
    <w:link w:val="FooterChar"/>
    <w:uiPriority w:val="99"/>
    <w:unhideWhenUsed/>
    <w:rsid w:val="00CB7A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Federline</dc:creator>
  <cp:keywords/>
  <dc:description/>
  <cp:lastModifiedBy>Pamela Federline</cp:lastModifiedBy>
  <cp:revision>2</cp:revision>
  <dcterms:created xsi:type="dcterms:W3CDTF">2019-11-22T14:45:00Z</dcterms:created>
  <dcterms:modified xsi:type="dcterms:W3CDTF">2019-11-22T14:56:00Z</dcterms:modified>
</cp:coreProperties>
</file>